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09179" w14:textId="77777777" w:rsidR="000572D2" w:rsidRDefault="00802894">
      <w:pPr>
        <w:spacing w:line="275" w:lineRule="exact"/>
        <w:jc w:val="center"/>
        <w:textAlignment w:val="baseline"/>
        <w:rPr>
          <w:rFonts w:ascii="Arial" w:eastAsia="Arial" w:hAnsi="Arial"/>
          <w:i/>
          <w:color w:val="000000"/>
          <w:sz w:val="28"/>
        </w:rPr>
      </w:pPr>
      <w:r>
        <w:pict w14:anchorId="67409215">
          <v:shapetype id="_x0000_t202" coordsize="21600,21600" o:spt="202" path="m,l,21600r21600,l21600,xe">
            <v:stroke joinstyle="miter"/>
            <v:path gradientshapeok="t" o:connecttype="rect"/>
          </v:shapetype>
          <v:shape id="_x0000_s0" o:spid="_x0000_s1038" type="#_x0000_t202" style="position:absolute;left:0;text-align:left;margin-left:24.7pt;margin-top:21.85pt;width:562.6pt;height:745.45pt;z-index:-251661312;mso-wrap-distance-left:0;mso-wrap-distance-right:0;mso-position-horizontal-relative:page;mso-position-vertical-relative:page" filled="f" stroked="f">
            <v:textbox inset="0,0,0,0">
              <w:txbxContent>
                <w:p w14:paraId="67409224" w14:textId="77777777" w:rsidR="000572D2" w:rsidRDefault="00DD3F1A">
                  <w:pPr>
                    <w:pBdr>
                      <w:top w:val="single" w:sz="15" w:space="0" w:color="000000"/>
                      <w:left w:val="single" w:sz="15" w:space="0" w:color="000000"/>
                      <w:bottom w:val="single" w:sz="15" w:space="0" w:color="000000"/>
                      <w:right w:val="single" w:sz="15" w:space="0" w:color="000000"/>
                    </w:pBdr>
                  </w:pPr>
                  <w:proofErr w:type="gramStart"/>
                  <w:r>
                    <w:t>a</w:t>
                  </w:r>
                  <w:proofErr w:type="gramEnd"/>
                  <w:r w:rsidR="00AC14D9" w:rsidRPr="00AC14D9">
                    <w:rPr>
                      <w:rFonts w:ascii="Calibri" w:eastAsia="Times New Roman" w:hAnsi="Calibri" w:cs="Calibri"/>
                      <w:color w:val="000000"/>
                      <w:sz w:val="24"/>
                      <w:szCs w:val="24"/>
                    </w:rPr>
                    <w:t xml:space="preserve"> </w:t>
                  </w:r>
                  <w:proofErr w:type="spellStart"/>
                  <w:r w:rsidR="00AC14D9">
                    <w:rPr>
                      <w:rFonts w:ascii="Calibri" w:eastAsia="Times New Roman" w:hAnsi="Calibri" w:cs="Calibri"/>
                      <w:color w:val="000000"/>
                      <w:sz w:val="24"/>
                      <w:szCs w:val="24"/>
                    </w:rPr>
                    <w:t>Im</w:t>
                  </w:r>
                  <w:proofErr w:type="spellEnd"/>
                </w:p>
              </w:txbxContent>
            </v:textbox>
            <w10:wrap anchorx="page" anchory="page"/>
          </v:shape>
        </w:pict>
      </w:r>
      <w:r w:rsidR="00B175D4">
        <w:rPr>
          <w:noProof/>
        </w:rPr>
        <w:drawing>
          <wp:anchor distT="0" distB="0" distL="0" distR="0" simplePos="0" relativeHeight="251654144" behindDoc="1" locked="0" layoutInCell="1" allowOverlap="1" wp14:anchorId="67409216" wp14:editId="67409217">
            <wp:simplePos x="0" y="0"/>
            <wp:positionH relativeFrom="page">
              <wp:posOffset>337820</wp:posOffset>
            </wp:positionH>
            <wp:positionV relativeFrom="page">
              <wp:posOffset>466090</wp:posOffset>
            </wp:positionV>
            <wp:extent cx="1767840" cy="1231900"/>
            <wp:effectExtent l="0" t="0" r="0" b="0"/>
            <wp:wrapThrough wrapText="bothSides">
              <wp:wrapPolygon edited="0">
                <wp:start x="10800" y="0"/>
                <wp:lineTo x="10800" y="1771"/>
                <wp:lineTo x="0" y="1771"/>
                <wp:lineTo x="0" y="19147"/>
                <wp:lineTo x="1156" y="19147"/>
                <wp:lineTo x="1156" y="21608"/>
                <wp:lineTo x="12623" y="21608"/>
                <wp:lineTo x="12623" y="19247"/>
                <wp:lineTo x="12662" y="19247"/>
                <wp:lineTo x="12662" y="19147"/>
                <wp:lineTo x="21600" y="19147"/>
                <wp:lineTo x="21600" y="1771"/>
                <wp:lineTo x="19287" y="1771"/>
                <wp:lineTo x="19287" y="0"/>
                <wp:lineTo x="10800" y="0"/>
              </wp:wrapPolygon>
            </wp:wrapThrough>
            <wp:docPr id="1" name="Irregular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cstate="print"/>
                    <a:stretch>
                      <a:fillRect/>
                    </a:stretch>
                  </pic:blipFill>
                  <pic:spPr>
                    <a:xfrm>
                      <a:off x="0" y="0"/>
                      <a:ext cx="1767840" cy="1231900"/>
                    </a:xfrm>
                    <a:prstGeom prst="rect">
                      <a:avLst/>
                    </a:prstGeom>
                  </pic:spPr>
                </pic:pic>
              </a:graphicData>
            </a:graphic>
          </wp:anchor>
        </w:drawing>
      </w:r>
      <w:r>
        <w:pict w14:anchorId="67409218">
          <v:shape id="_x0000_s1037" type="#_x0000_t202" style="position:absolute;left:0;text-align:left;margin-left:24.7pt;margin-top:22.1pt;width:22.8pt;height:22.55pt;z-index:-251660288;mso-wrap-distance-left:0;mso-wrap-distance-right:0;mso-position-horizontal-relative:page;mso-position-vertical-relative:page" filled="f" stroked="f">
            <v:textbox inset="0,0,0,0">
              <w:txbxContent>
                <w:p w14:paraId="67409225" w14:textId="77777777" w:rsidR="000572D2" w:rsidRDefault="00B175D4">
                  <w:pPr>
                    <w:ind w:left="5"/>
                    <w:textAlignment w:val="baseline"/>
                  </w:pPr>
                  <w:r>
                    <w:rPr>
                      <w:noProof/>
                    </w:rPr>
                    <w:drawing>
                      <wp:inline distT="0" distB="0" distL="0" distR="0" wp14:anchorId="6740922F" wp14:editId="67409230">
                        <wp:extent cx="286385" cy="2863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286385" cy="286385"/>
                                </a:xfrm>
                                <a:prstGeom prst="rect">
                                  <a:avLst/>
                                </a:prstGeom>
                              </pic:spPr>
                            </pic:pic>
                          </a:graphicData>
                        </a:graphic>
                      </wp:inline>
                    </w:drawing>
                  </w:r>
                </w:p>
              </w:txbxContent>
            </v:textbox>
            <w10:wrap type="square" anchorx="page" anchory="page"/>
          </v:shape>
        </w:pict>
      </w:r>
      <w:r>
        <w:pict w14:anchorId="67409219">
          <v:shape id="_x0000_s1036" type="#_x0000_t202" style="position:absolute;left:0;text-align:left;margin-left:241.45pt;margin-top:22.1pt;width:345.6pt;height:101.25pt;z-index:-251659264;mso-wrap-distance-left:0;mso-wrap-distance-right:0;mso-position-horizontal-relative:page;mso-position-vertical-relative:page" filled="f" stroked="f">
            <v:textbox inset="0,0,0,0">
              <w:txbxContent>
                <w:p w14:paraId="67409226" w14:textId="77777777" w:rsidR="000572D2" w:rsidRDefault="00B175D4">
                  <w:pPr>
                    <w:spacing w:after="14"/>
                    <w:textAlignment w:val="baseline"/>
                  </w:pPr>
                  <w:r>
                    <w:rPr>
                      <w:noProof/>
                    </w:rPr>
                    <w:drawing>
                      <wp:inline distT="0" distB="0" distL="0" distR="0" wp14:anchorId="67409231" wp14:editId="67409232">
                        <wp:extent cx="4389120" cy="12769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8"/>
                                <a:stretch>
                                  <a:fillRect/>
                                </a:stretch>
                              </pic:blipFill>
                              <pic:spPr>
                                <a:xfrm>
                                  <a:off x="0" y="0"/>
                                  <a:ext cx="4389120" cy="1276985"/>
                                </a:xfrm>
                                <a:prstGeom prst="rect">
                                  <a:avLst/>
                                </a:prstGeom>
                              </pic:spPr>
                            </pic:pic>
                          </a:graphicData>
                        </a:graphic>
                      </wp:inline>
                    </w:drawing>
                  </w:r>
                </w:p>
              </w:txbxContent>
            </v:textbox>
            <w10:wrap type="square" anchorx="page" anchory="page"/>
          </v:shape>
        </w:pict>
      </w:r>
      <w:r w:rsidR="00B175D4">
        <w:rPr>
          <w:rFonts w:ascii="Arial" w:eastAsia="Arial" w:hAnsi="Arial"/>
          <w:i/>
          <w:color w:val="000000"/>
          <w:sz w:val="28"/>
        </w:rPr>
        <w:t>AN AWARD WINNER INTERNATIONAL ORGANIZATION</w:t>
      </w:r>
    </w:p>
    <w:p w14:paraId="6740917A" w14:textId="77777777" w:rsidR="000572D2" w:rsidRDefault="00B175D4">
      <w:pPr>
        <w:spacing w:before="11" w:line="264" w:lineRule="exact"/>
        <w:jc w:val="center"/>
        <w:textAlignment w:val="baseline"/>
        <w:rPr>
          <w:rFonts w:ascii="Arial" w:eastAsia="Arial" w:hAnsi="Arial"/>
          <w:color w:val="000000"/>
          <w:sz w:val="24"/>
        </w:rPr>
      </w:pPr>
      <w:r>
        <w:rPr>
          <w:rFonts w:ascii="Arial" w:eastAsia="Arial" w:hAnsi="Arial"/>
          <w:color w:val="000000"/>
          <w:sz w:val="24"/>
        </w:rPr>
        <w:t xml:space="preserve">PROMOTING EXCELLENCE IN DENTAL EDUCATION </w:t>
      </w:r>
      <w:r>
        <w:rPr>
          <w:rFonts w:ascii="Arial" w:eastAsia="Arial" w:hAnsi="Arial"/>
          <w:color w:val="000000"/>
          <w:sz w:val="24"/>
        </w:rPr>
        <w:br/>
      </w:r>
      <w:r>
        <w:rPr>
          <w:rFonts w:ascii="Arial" w:eastAsia="Arial" w:hAnsi="Arial"/>
          <w:color w:val="000000"/>
        </w:rPr>
        <w:t>Over 7000 Members Strong</w:t>
      </w:r>
    </w:p>
    <w:p w14:paraId="6740917B" w14:textId="77777777" w:rsidR="000572D2" w:rsidRDefault="00B175D4">
      <w:pPr>
        <w:spacing w:before="66" w:line="262" w:lineRule="exact"/>
        <w:jc w:val="center"/>
        <w:textAlignment w:val="baseline"/>
        <w:rPr>
          <w:rFonts w:ascii="Arial" w:eastAsia="Arial" w:hAnsi="Arial"/>
          <w:b/>
          <w:color w:val="E32335"/>
          <w:spacing w:val="-2"/>
          <w:sz w:val="24"/>
        </w:rPr>
      </w:pPr>
      <w:r>
        <w:rPr>
          <w:rFonts w:ascii="Arial" w:eastAsia="Arial" w:hAnsi="Arial"/>
          <w:b/>
          <w:color w:val="E32335"/>
          <w:spacing w:val="-2"/>
          <w:sz w:val="24"/>
        </w:rPr>
        <w:t>Presents</w:t>
      </w:r>
    </w:p>
    <w:p w14:paraId="6740917C" w14:textId="77777777" w:rsidR="00B56971" w:rsidRPr="00B56971" w:rsidRDefault="00B175D4" w:rsidP="00B56971">
      <w:pPr>
        <w:spacing w:before="74" w:line="274" w:lineRule="exact"/>
        <w:jc w:val="center"/>
        <w:textAlignment w:val="baseline"/>
        <w:rPr>
          <w:rFonts w:ascii="Arial" w:eastAsia="Arial" w:hAnsi="Arial"/>
          <w:color w:val="000000"/>
          <w:sz w:val="24"/>
        </w:rPr>
      </w:pPr>
      <w:r>
        <w:rPr>
          <w:rFonts w:ascii="Arial" w:eastAsia="Arial" w:hAnsi="Arial"/>
          <w:color w:val="000000"/>
          <w:sz w:val="24"/>
        </w:rPr>
        <w:t>A Must attend seminar for you and your staff</w:t>
      </w:r>
    </w:p>
    <w:p w14:paraId="5D043D3B" w14:textId="77777777" w:rsidR="00B108EA" w:rsidRDefault="00B108EA" w:rsidP="002E3E73">
      <w:pPr>
        <w:spacing w:before="121" w:line="262" w:lineRule="exact"/>
        <w:jc w:val="center"/>
        <w:textAlignment w:val="baseline"/>
        <w:rPr>
          <w:rFonts w:asciiTheme="majorHAnsi" w:eastAsia="Times New Roman" w:hAnsiTheme="majorHAnsi" w:cs="Calibri"/>
          <w:b/>
          <w:bCs/>
          <w:color w:val="FF0000"/>
          <w:sz w:val="28"/>
          <w:szCs w:val="28"/>
        </w:rPr>
      </w:pPr>
      <w:r w:rsidRPr="00B108EA">
        <w:rPr>
          <w:rFonts w:asciiTheme="majorHAnsi" w:eastAsia="Times New Roman" w:hAnsiTheme="majorHAnsi" w:cs="Calibri"/>
          <w:b/>
          <w:bCs/>
          <w:color w:val="FF0000"/>
          <w:sz w:val="28"/>
          <w:szCs w:val="28"/>
        </w:rPr>
        <w:t>Management of Oral Pain: Diagnosis, Treatment, Referral, and Prevention</w:t>
      </w:r>
      <w:r>
        <w:rPr>
          <w:rFonts w:asciiTheme="majorHAnsi" w:eastAsia="Times New Roman" w:hAnsiTheme="majorHAnsi" w:cs="Calibri"/>
          <w:b/>
          <w:bCs/>
          <w:color w:val="FF0000"/>
          <w:sz w:val="28"/>
          <w:szCs w:val="28"/>
        </w:rPr>
        <w:t xml:space="preserve"> </w:t>
      </w:r>
    </w:p>
    <w:p w14:paraId="6740917E" w14:textId="32D97FAF" w:rsidR="002E3E73" w:rsidRPr="00B108EA" w:rsidRDefault="00B108EA" w:rsidP="002E3E73">
      <w:pPr>
        <w:spacing w:before="121" w:line="262" w:lineRule="exact"/>
        <w:jc w:val="center"/>
        <w:textAlignment w:val="baseline"/>
        <w:rPr>
          <w:rFonts w:asciiTheme="majorHAnsi" w:eastAsia="Arial" w:hAnsiTheme="majorHAnsi"/>
          <w:b/>
          <w:color w:val="E32335"/>
          <w:spacing w:val="-4"/>
          <w:sz w:val="24"/>
        </w:rPr>
      </w:pPr>
      <w:r w:rsidRPr="00B108EA">
        <w:rPr>
          <w:rFonts w:asciiTheme="majorHAnsi" w:eastAsia="Times New Roman" w:hAnsiTheme="majorHAnsi" w:cs="Calibri"/>
          <w:b/>
          <w:color w:val="FF0000"/>
          <w:sz w:val="28"/>
          <w:szCs w:val="28"/>
        </w:rPr>
        <w:t xml:space="preserve"> </w:t>
      </w:r>
      <w:r w:rsidR="00B175D4" w:rsidRPr="00B108EA">
        <w:rPr>
          <w:rFonts w:asciiTheme="majorHAnsi" w:eastAsia="Arial" w:hAnsiTheme="majorHAnsi"/>
          <w:b/>
          <w:color w:val="E32335"/>
          <w:spacing w:val="-4"/>
          <w:sz w:val="24"/>
        </w:rPr>
        <w:t>BY</w:t>
      </w:r>
    </w:p>
    <w:p w14:paraId="67409180" w14:textId="3D644DD1" w:rsidR="000572D2" w:rsidRPr="00907EC4" w:rsidRDefault="00802894">
      <w:pPr>
        <w:pBdr>
          <w:top w:val="double" w:sz="2" w:space="4" w:color="000000"/>
          <w:left w:val="double" w:sz="2" w:space="0" w:color="000000"/>
          <w:bottom w:val="double" w:sz="2" w:space="6" w:color="000000"/>
          <w:right w:val="double" w:sz="2" w:space="0" w:color="000000"/>
        </w:pBdr>
        <w:spacing w:line="454" w:lineRule="exact"/>
        <w:ind w:left="1167" w:right="1158"/>
        <w:jc w:val="center"/>
        <w:textAlignment w:val="baseline"/>
        <w:rPr>
          <w:rFonts w:ascii="Arial" w:eastAsia="Arial" w:hAnsi="Arial"/>
          <w:b/>
          <w:color w:val="E32335"/>
          <w:spacing w:val="22"/>
          <w:w w:val="95"/>
          <w:sz w:val="32"/>
          <w:szCs w:val="32"/>
        </w:rPr>
      </w:pPr>
      <w:r>
        <w:pict w14:anchorId="6740921A">
          <v:shape id="_x0000_s1035" type="#_x0000_t202" style="position:absolute;left:0;text-align:left;margin-left:30.2pt;margin-top:274.1pt;width:551.6pt;height:92.15pt;z-index:-251658240;mso-wrap-distance-left:0;mso-wrap-distance-right:0;mso-position-horizontal-relative:page;mso-position-vertical-relative:page" filled="f" stroked="f">
            <v:textbox style="mso-next-textbox:#_x0000_s1035" inset="0,0,0,0">
              <w:txbxContent>
                <w:p w14:paraId="67409227" w14:textId="77777777" w:rsidR="000572D2" w:rsidRDefault="000572D2"/>
              </w:txbxContent>
            </v:textbox>
            <w10:wrap type="square" anchorx="page" anchory="page"/>
          </v:shape>
        </w:pict>
      </w:r>
      <w:r>
        <w:pict w14:anchorId="6740921B">
          <v:shape id="_x0000_s1034" type="#_x0000_t202" style="position:absolute;left:0;text-align:left;margin-left:97.45pt;margin-top:274.1pt;width:417.1pt;height:88.05pt;z-index:-251657216;mso-wrap-distance-left:0;mso-wrap-distance-right:0;mso-position-horizontal-relative:page;mso-position-vertical-relative:page" filled="f" stroked="f">
            <v:textbox style="mso-next-textbox:#_x0000_s1034" inset="0,0,0,0">
              <w:txbxContent>
                <w:p w14:paraId="67409228" w14:textId="77777777" w:rsidR="000572D2" w:rsidRDefault="00B175D4">
                  <w:pPr>
                    <w:textAlignment w:val="baseline"/>
                  </w:pPr>
                  <w:r>
                    <w:rPr>
                      <w:noProof/>
                    </w:rPr>
                    <w:drawing>
                      <wp:inline distT="0" distB="0" distL="0" distR="0" wp14:anchorId="67409233" wp14:editId="67409234">
                        <wp:extent cx="5297170" cy="111823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9"/>
                                <a:stretch>
                                  <a:fillRect/>
                                </a:stretch>
                              </pic:blipFill>
                              <pic:spPr>
                                <a:xfrm>
                                  <a:off x="0" y="0"/>
                                  <a:ext cx="5297170" cy="1118235"/>
                                </a:xfrm>
                                <a:prstGeom prst="rect">
                                  <a:avLst/>
                                </a:prstGeom>
                              </pic:spPr>
                            </pic:pic>
                          </a:graphicData>
                        </a:graphic>
                      </wp:inline>
                    </w:drawing>
                  </w:r>
                </w:p>
              </w:txbxContent>
            </v:textbox>
            <w10:wrap type="square" anchorx="page" anchory="page"/>
          </v:shape>
        </w:pict>
      </w:r>
      <w:r>
        <w:pict w14:anchorId="6740921C">
          <v:shape id="_x0000_s1033" type="#_x0000_t202" style="position:absolute;left:0;text-align:left;margin-left:116.9pt;margin-top:279.95pt;width:376.05pt;height:79pt;z-index:-251656192;mso-wrap-distance-left:0;mso-wrap-distance-right:0;mso-position-horizontal-relative:page;mso-position-vertical-relative:page" filled="f" stroked="f">
            <v:textbox style="mso-next-textbox:#_x0000_s1033" inset="0,0,0,0">
              <w:txbxContent>
                <w:p w14:paraId="67409229" w14:textId="0F2658D9" w:rsidR="000572D2" w:rsidRDefault="00B175D4" w:rsidP="006B5A92">
                  <w:pPr>
                    <w:spacing w:line="393" w:lineRule="exact"/>
                    <w:jc w:val="center"/>
                    <w:textAlignment w:val="baseline"/>
                    <w:rPr>
                      <w:rFonts w:ascii="Arial" w:eastAsia="Arial" w:hAnsi="Arial"/>
                      <w:b/>
                      <w:color w:val="000000"/>
                      <w:spacing w:val="-2"/>
                      <w:sz w:val="33"/>
                    </w:rPr>
                  </w:pPr>
                  <w:r>
                    <w:rPr>
                      <w:rFonts w:ascii="Arial" w:eastAsia="Arial" w:hAnsi="Arial"/>
                      <w:b/>
                      <w:color w:val="000000"/>
                      <w:spacing w:val="-2"/>
                      <w:sz w:val="33"/>
                    </w:rPr>
                    <w:t xml:space="preserve">On </w:t>
                  </w:r>
                  <w:r>
                    <w:rPr>
                      <w:rFonts w:ascii="Arial" w:eastAsia="Arial" w:hAnsi="Arial"/>
                      <w:b/>
                      <w:color w:val="000000"/>
                      <w:spacing w:val="-2"/>
                      <w:sz w:val="33"/>
                    </w:rPr>
                    <w:br/>
                  </w:r>
                  <w:r w:rsidR="004D589E" w:rsidRPr="004D589E">
                    <w:rPr>
                      <w:rFonts w:ascii="Arial" w:eastAsia="Arial" w:hAnsi="Arial"/>
                      <w:b/>
                      <w:color w:val="000000"/>
                      <w:spacing w:val="-2"/>
                      <w:sz w:val="33"/>
                    </w:rPr>
                    <w:t>August 23rd, 2026, 8:00 AM - 12:00 AM Pacific Time (US &amp; Canada</w:t>
                  </w:r>
                  <w:r w:rsidR="002E3E73">
                    <w:rPr>
                      <w:rFonts w:ascii="Arial" w:eastAsia="Arial" w:hAnsi="Arial"/>
                      <w:b/>
                      <w:color w:val="000000"/>
                      <w:spacing w:val="-2"/>
                      <w:sz w:val="33"/>
                    </w:rPr>
                    <w:br/>
                    <w:t>(CA Board 2</w:t>
                  </w:r>
                  <w:r>
                    <w:rPr>
                      <w:rFonts w:ascii="Arial" w:eastAsia="Arial" w:hAnsi="Arial"/>
                      <w:b/>
                      <w:color w:val="000000"/>
                      <w:spacing w:val="-2"/>
                      <w:sz w:val="33"/>
                    </w:rPr>
                    <w:t xml:space="preserve"> </w:t>
                  </w:r>
                  <w:proofErr w:type="spellStart"/>
                  <w:r>
                    <w:rPr>
                      <w:rFonts w:ascii="Arial" w:eastAsia="Arial" w:hAnsi="Arial"/>
                      <w:b/>
                      <w:color w:val="000000"/>
                      <w:spacing w:val="-2"/>
                      <w:sz w:val="33"/>
                    </w:rPr>
                    <w:t>hrs</w:t>
                  </w:r>
                  <w:proofErr w:type="spellEnd"/>
                  <w:r>
                    <w:rPr>
                      <w:rFonts w:ascii="Arial" w:eastAsia="Arial" w:hAnsi="Arial"/>
                      <w:b/>
                      <w:color w:val="000000"/>
                      <w:spacing w:val="-2"/>
                      <w:sz w:val="33"/>
                    </w:rPr>
                    <w:t xml:space="preserve"> C.E. units) </w:t>
                  </w:r>
                  <w:r>
                    <w:rPr>
                      <w:rFonts w:ascii="Arial" w:eastAsia="Arial" w:hAnsi="Arial"/>
                      <w:b/>
                      <w:color w:val="000000"/>
                      <w:spacing w:val="-2"/>
                      <w:sz w:val="33"/>
                    </w:rPr>
                    <w:br/>
                    <w:t>at</w:t>
                  </w:r>
                </w:p>
              </w:txbxContent>
            </v:textbox>
            <w10:wrap type="square" anchorx="page" anchory="page"/>
          </v:shape>
        </w:pict>
      </w:r>
      <w:r w:rsidR="00754604" w:rsidRPr="00754604">
        <w:rPr>
          <w:rFonts w:ascii="Arial" w:eastAsia="Arial" w:hAnsi="Arial"/>
          <w:b/>
          <w:bCs/>
          <w:color w:val="E32335"/>
          <w:spacing w:val="2"/>
          <w:sz w:val="24"/>
          <w:szCs w:val="24"/>
        </w:rPr>
        <w:t>D</w:t>
      </w:r>
      <w:r w:rsidR="00FE5BFE" w:rsidRPr="00FE5BFE">
        <w:t xml:space="preserve"> </w:t>
      </w:r>
      <w:r w:rsidR="00FE5BFE" w:rsidRPr="00FE5BFE">
        <w:rPr>
          <w:rFonts w:ascii="Arial" w:eastAsia="Arial" w:hAnsi="Arial"/>
          <w:b/>
          <w:bCs/>
          <w:color w:val="E32335"/>
          <w:spacing w:val="2"/>
          <w:sz w:val="24"/>
          <w:szCs w:val="24"/>
        </w:rPr>
        <w:t>Dr. Farshid Ariz, DDS, Diplomate ABDSM, ABCDSM, ABCP, FICD</w:t>
      </w:r>
      <w:r w:rsidR="00AC14D9">
        <w:rPr>
          <w:rFonts w:ascii="Arial" w:eastAsia="Arial" w:hAnsi="Arial"/>
          <w:b/>
          <w:color w:val="E32335"/>
          <w:spacing w:val="22"/>
          <w:w w:val="95"/>
          <w:sz w:val="39"/>
        </w:rPr>
        <w:t xml:space="preserve"> </w:t>
      </w:r>
      <w:r w:rsidR="00AC14D9" w:rsidRPr="00907EC4">
        <w:rPr>
          <w:rFonts w:ascii="Arial" w:eastAsia="Arial" w:hAnsi="Arial"/>
          <w:b/>
          <w:color w:val="E32335"/>
          <w:spacing w:val="22"/>
          <w:w w:val="95"/>
          <w:sz w:val="32"/>
          <w:szCs w:val="32"/>
        </w:rPr>
        <w:t>ONLINE WEBINAR</w:t>
      </w:r>
    </w:p>
    <w:p w14:paraId="67409181" w14:textId="77777777" w:rsidR="000572D2" w:rsidRDefault="000572D2">
      <w:pPr>
        <w:pBdr>
          <w:top w:val="double" w:sz="2" w:space="4" w:color="000000"/>
          <w:left w:val="double" w:sz="2" w:space="0" w:color="000000"/>
          <w:bottom w:val="double" w:sz="2" w:space="6" w:color="000000"/>
          <w:right w:val="double" w:sz="2" w:space="0" w:color="000000"/>
        </w:pBdr>
        <w:spacing w:before="68" w:after="85" w:line="262" w:lineRule="exact"/>
        <w:ind w:left="1167" w:right="1158"/>
        <w:jc w:val="center"/>
        <w:textAlignment w:val="baseline"/>
        <w:rPr>
          <w:rFonts w:ascii="Arial" w:eastAsia="Arial" w:hAnsi="Arial"/>
          <w:b/>
          <w:color w:val="000000"/>
          <w:spacing w:val="22"/>
          <w:sz w:val="24"/>
        </w:rPr>
      </w:pPr>
    </w:p>
    <w:p w14:paraId="67409182" w14:textId="77777777" w:rsidR="000572D2" w:rsidRDefault="00802894">
      <w:pPr>
        <w:spacing w:before="79" w:line="274" w:lineRule="exact"/>
        <w:jc w:val="center"/>
        <w:textAlignment w:val="baseline"/>
        <w:rPr>
          <w:rFonts w:ascii="Arial" w:eastAsia="Arial" w:hAnsi="Arial"/>
          <w:color w:val="000000"/>
          <w:spacing w:val="22"/>
          <w:sz w:val="24"/>
        </w:rPr>
      </w:pPr>
      <w:r>
        <w:pict w14:anchorId="6740921D">
          <v:line id="_x0000_s1032" style="position:absolute;left:0;text-align:left;z-index:251651072;mso-position-horizontal-relative:page;mso-position-vertical-relative:page" from="54pt,423.35pt" to="549.15pt,423.35pt" strokeweight=".95pt">
            <w10:wrap anchorx="page" anchory="page"/>
          </v:line>
        </w:pict>
      </w:r>
      <w:r w:rsidR="00B175D4">
        <w:rPr>
          <w:rFonts w:ascii="Arial" w:eastAsia="Arial" w:hAnsi="Arial"/>
          <w:color w:val="000000"/>
          <w:spacing w:val="22"/>
          <w:sz w:val="24"/>
        </w:rPr>
        <w:t xml:space="preserve">(Please </w:t>
      </w:r>
      <w:proofErr w:type="gramStart"/>
      <w:r w:rsidR="00B175D4">
        <w:rPr>
          <w:rFonts w:ascii="Arial" w:eastAsia="Arial" w:hAnsi="Arial"/>
          <w:color w:val="000000"/>
          <w:spacing w:val="22"/>
          <w:sz w:val="24"/>
        </w:rPr>
        <w:t>print</w:t>
      </w:r>
      <w:proofErr w:type="gramEnd"/>
      <w:r w:rsidR="00B175D4">
        <w:rPr>
          <w:rFonts w:ascii="Arial" w:eastAsia="Arial" w:hAnsi="Arial"/>
          <w:color w:val="000000"/>
          <w:spacing w:val="22"/>
          <w:sz w:val="24"/>
        </w:rPr>
        <w:t xml:space="preserve"> in capital letters or attach your business card)</w:t>
      </w:r>
    </w:p>
    <w:p w14:paraId="67409183" w14:textId="77777777" w:rsidR="000572D2" w:rsidRDefault="00B175D4">
      <w:pPr>
        <w:tabs>
          <w:tab w:val="left" w:pos="7632"/>
        </w:tabs>
        <w:spacing w:before="362" w:line="217" w:lineRule="exact"/>
        <w:textAlignment w:val="baseline"/>
        <w:rPr>
          <w:rFonts w:ascii="Arial" w:eastAsia="Arial" w:hAnsi="Arial"/>
          <w:color w:val="000000"/>
          <w:spacing w:val="24"/>
          <w:sz w:val="24"/>
        </w:rPr>
      </w:pPr>
      <w:r>
        <w:rPr>
          <w:rFonts w:ascii="Arial" w:eastAsia="Arial" w:hAnsi="Arial"/>
          <w:color w:val="000000"/>
          <w:spacing w:val="24"/>
          <w:sz w:val="24"/>
        </w:rPr>
        <w:t>Name DR/RDH/</w:t>
      </w:r>
      <w:proofErr w:type="gramStart"/>
      <w:r>
        <w:rPr>
          <w:rFonts w:ascii="Arial" w:eastAsia="Arial" w:hAnsi="Arial"/>
          <w:color w:val="000000"/>
          <w:spacing w:val="24"/>
          <w:sz w:val="24"/>
        </w:rPr>
        <w:t>RDA</w:t>
      </w:r>
      <w:proofErr w:type="gramEnd"/>
      <w:r>
        <w:rPr>
          <w:rFonts w:ascii="Arial" w:eastAsia="Arial" w:hAnsi="Arial"/>
          <w:color w:val="000000"/>
          <w:spacing w:val="24"/>
          <w:sz w:val="24"/>
        </w:rPr>
        <w:t>/DA</w:t>
      </w:r>
      <w:r>
        <w:rPr>
          <w:rFonts w:ascii="Arial" w:eastAsia="Arial" w:hAnsi="Arial"/>
          <w:color w:val="000000"/>
          <w:spacing w:val="24"/>
          <w:sz w:val="24"/>
        </w:rPr>
        <w:tab/>
        <w:t>Lic no</w:t>
      </w:r>
    </w:p>
    <w:tbl>
      <w:tblPr>
        <w:tblW w:w="0" w:type="auto"/>
        <w:tblLayout w:type="fixed"/>
        <w:tblCellMar>
          <w:left w:w="0" w:type="dxa"/>
          <w:right w:w="0" w:type="dxa"/>
        </w:tblCellMar>
        <w:tblLook w:val="0000" w:firstRow="0" w:lastRow="0" w:firstColumn="0" w:lastColumn="0" w:noHBand="0" w:noVBand="0"/>
      </w:tblPr>
      <w:tblGrid>
        <w:gridCol w:w="2616"/>
        <w:gridCol w:w="5082"/>
        <w:gridCol w:w="630"/>
        <w:gridCol w:w="1344"/>
      </w:tblGrid>
      <w:tr w:rsidR="000572D2" w14:paraId="67409187" w14:textId="77777777">
        <w:trPr>
          <w:trHeight w:hRule="exact" w:val="363"/>
        </w:trPr>
        <w:tc>
          <w:tcPr>
            <w:tcW w:w="7698" w:type="dxa"/>
            <w:gridSpan w:val="2"/>
            <w:tcBorders>
              <w:top w:val="none" w:sz="0" w:space="0" w:color="000000"/>
              <w:left w:val="none" w:sz="0" w:space="0" w:color="020000"/>
              <w:bottom w:val="none" w:sz="0" w:space="0" w:color="000000"/>
              <w:right w:val="none" w:sz="0" w:space="0" w:color="020000"/>
            </w:tcBorders>
            <w:vAlign w:val="center"/>
          </w:tcPr>
          <w:p w14:paraId="67409184" w14:textId="77777777" w:rsidR="000572D2" w:rsidRDefault="00B175D4">
            <w:pPr>
              <w:tabs>
                <w:tab w:val="left" w:pos="3600"/>
                <w:tab w:val="left" w:pos="5040"/>
                <w:tab w:val="right" w:pos="7560"/>
              </w:tabs>
              <w:spacing w:before="33" w:after="95" w:line="228" w:lineRule="exact"/>
              <w:ind w:right="109"/>
              <w:jc w:val="right"/>
              <w:textAlignment w:val="baseline"/>
              <w:rPr>
                <w:rFonts w:ascii="Arial" w:eastAsia="Arial" w:hAnsi="Arial"/>
                <w:color w:val="000000"/>
                <w:sz w:val="20"/>
              </w:rPr>
            </w:pPr>
            <w:r>
              <w:rPr>
                <w:rFonts w:ascii="Arial" w:eastAsia="Arial" w:hAnsi="Arial"/>
                <w:color w:val="000000"/>
                <w:sz w:val="20"/>
              </w:rPr>
              <w:t>Circle one</w:t>
            </w:r>
            <w:r>
              <w:rPr>
                <w:rFonts w:ascii="Arial" w:eastAsia="Arial" w:hAnsi="Arial"/>
                <w:color w:val="000000"/>
                <w:sz w:val="20"/>
              </w:rPr>
              <w:tab/>
              <w:t>First</w:t>
            </w:r>
            <w:r>
              <w:rPr>
                <w:rFonts w:ascii="Arial" w:eastAsia="Arial" w:hAnsi="Arial"/>
                <w:color w:val="000000"/>
                <w:sz w:val="20"/>
              </w:rPr>
              <w:tab/>
              <w:t>Middle Initial</w:t>
            </w:r>
            <w:r>
              <w:rPr>
                <w:rFonts w:ascii="Arial" w:eastAsia="Arial" w:hAnsi="Arial"/>
                <w:color w:val="000000"/>
                <w:sz w:val="20"/>
              </w:rPr>
              <w:tab/>
              <w:t>Last</w:t>
            </w:r>
          </w:p>
        </w:tc>
        <w:tc>
          <w:tcPr>
            <w:tcW w:w="630" w:type="dxa"/>
            <w:tcBorders>
              <w:top w:val="none" w:sz="0" w:space="0" w:color="000000"/>
              <w:left w:val="none" w:sz="0" w:space="0" w:color="020000"/>
              <w:bottom w:val="none" w:sz="0" w:space="0" w:color="000000"/>
              <w:right w:val="none" w:sz="0" w:space="0" w:color="020000"/>
            </w:tcBorders>
          </w:tcPr>
          <w:p w14:paraId="67409185" w14:textId="77777777" w:rsidR="000572D2" w:rsidRDefault="000572D2"/>
        </w:tc>
        <w:tc>
          <w:tcPr>
            <w:tcW w:w="1344" w:type="dxa"/>
            <w:tcBorders>
              <w:top w:val="single" w:sz="7" w:space="0" w:color="000000"/>
              <w:left w:val="none" w:sz="0" w:space="0" w:color="020000"/>
              <w:bottom w:val="none" w:sz="0" w:space="0" w:color="000000"/>
              <w:right w:val="none" w:sz="0" w:space="0" w:color="020000"/>
            </w:tcBorders>
          </w:tcPr>
          <w:p w14:paraId="67409186" w14:textId="77777777" w:rsidR="000572D2" w:rsidRDefault="000572D2"/>
        </w:tc>
      </w:tr>
      <w:tr w:rsidR="000572D2" w14:paraId="6740918C" w14:textId="77777777">
        <w:trPr>
          <w:trHeight w:hRule="exact" w:val="325"/>
        </w:trPr>
        <w:tc>
          <w:tcPr>
            <w:tcW w:w="2616" w:type="dxa"/>
            <w:tcBorders>
              <w:top w:val="none" w:sz="0" w:space="0" w:color="000000"/>
              <w:left w:val="none" w:sz="0" w:space="0" w:color="000000"/>
              <w:bottom w:val="none" w:sz="0" w:space="0" w:color="000000"/>
              <w:right w:val="none" w:sz="0" w:space="0" w:color="000000"/>
            </w:tcBorders>
            <w:vAlign w:val="center"/>
          </w:tcPr>
          <w:p w14:paraId="67409188" w14:textId="77777777" w:rsidR="000572D2" w:rsidRDefault="00B175D4">
            <w:pPr>
              <w:spacing w:before="100" w:line="224" w:lineRule="exact"/>
              <w:ind w:right="1729"/>
              <w:jc w:val="right"/>
              <w:textAlignment w:val="baseline"/>
              <w:rPr>
                <w:rFonts w:ascii="Arial" w:eastAsia="Arial" w:hAnsi="Arial"/>
                <w:color w:val="000000"/>
                <w:sz w:val="24"/>
              </w:rPr>
            </w:pPr>
            <w:r>
              <w:rPr>
                <w:rFonts w:ascii="Arial" w:eastAsia="Arial" w:hAnsi="Arial"/>
                <w:color w:val="000000"/>
                <w:sz w:val="24"/>
              </w:rPr>
              <w:t>Address</w:t>
            </w:r>
          </w:p>
        </w:tc>
        <w:tc>
          <w:tcPr>
            <w:tcW w:w="5082" w:type="dxa"/>
            <w:tcBorders>
              <w:top w:val="none" w:sz="0" w:space="0" w:color="000000"/>
              <w:left w:val="none" w:sz="0" w:space="0" w:color="000000"/>
              <w:bottom w:val="none" w:sz="0" w:space="0" w:color="000000"/>
              <w:right w:val="none" w:sz="0" w:space="0" w:color="000000"/>
            </w:tcBorders>
          </w:tcPr>
          <w:p w14:paraId="67409189" w14:textId="77777777" w:rsidR="000572D2" w:rsidRDefault="000572D2"/>
        </w:tc>
        <w:tc>
          <w:tcPr>
            <w:tcW w:w="630" w:type="dxa"/>
            <w:tcBorders>
              <w:top w:val="none" w:sz="0" w:space="0" w:color="000000"/>
              <w:left w:val="none" w:sz="0" w:space="0" w:color="000000"/>
              <w:bottom w:val="none" w:sz="0" w:space="0" w:color="000000"/>
              <w:right w:val="none" w:sz="0" w:space="0" w:color="000000"/>
            </w:tcBorders>
          </w:tcPr>
          <w:p w14:paraId="6740918A" w14:textId="77777777" w:rsidR="000572D2" w:rsidRDefault="000572D2"/>
        </w:tc>
        <w:tc>
          <w:tcPr>
            <w:tcW w:w="1344" w:type="dxa"/>
            <w:tcBorders>
              <w:top w:val="none" w:sz="0" w:space="0" w:color="000000"/>
              <w:left w:val="none" w:sz="0" w:space="0" w:color="000000"/>
              <w:bottom w:val="none" w:sz="0" w:space="0" w:color="000000"/>
              <w:right w:val="none" w:sz="0" w:space="0" w:color="000000"/>
            </w:tcBorders>
          </w:tcPr>
          <w:p w14:paraId="6740918B" w14:textId="77777777" w:rsidR="000572D2" w:rsidRDefault="000572D2"/>
        </w:tc>
      </w:tr>
    </w:tbl>
    <w:p w14:paraId="6740918D" w14:textId="77777777" w:rsidR="000572D2" w:rsidRDefault="00802894">
      <w:pPr>
        <w:tabs>
          <w:tab w:val="left" w:pos="4968"/>
          <w:tab w:val="right" w:pos="8136"/>
        </w:tabs>
        <w:spacing w:before="530" w:line="228" w:lineRule="exact"/>
        <w:ind w:left="648"/>
        <w:textAlignment w:val="baseline"/>
        <w:rPr>
          <w:rFonts w:ascii="Arial" w:eastAsia="Arial" w:hAnsi="Arial"/>
          <w:color w:val="000000"/>
          <w:sz w:val="20"/>
        </w:rPr>
      </w:pPr>
      <w:r>
        <w:pict w14:anchorId="6740921E">
          <v:line id="_x0000_s1031" style="position:absolute;left:0;text-align:left;z-index:251652096;mso-position-horizontal-relative:page;mso-position-vertical-relative:page" from="106.8pt,506.9pt" to="547.75pt,506.9pt" strokeweight=".95pt">
            <w10:wrap anchorx="page" anchory="page"/>
          </v:line>
        </w:pict>
      </w:r>
      <w:r>
        <w:pict w14:anchorId="6740921F">
          <v:line id="_x0000_s1030" style="position:absolute;left:0;text-align:left;z-index:251653120;mso-position-horizontal-relative:page;mso-position-vertical-relative:page" from="62.65pt,530.65pt" to="547pt,530.65pt" strokeweight=".95pt">
            <w10:wrap anchorx="page" anchory="page"/>
          </v:line>
        </w:pict>
      </w:r>
      <w:r w:rsidR="00B175D4">
        <w:rPr>
          <w:rFonts w:ascii="Arial" w:eastAsia="Arial" w:hAnsi="Arial"/>
          <w:color w:val="000000"/>
          <w:sz w:val="20"/>
        </w:rPr>
        <w:t>City</w:t>
      </w:r>
      <w:r w:rsidR="00B175D4">
        <w:rPr>
          <w:rFonts w:ascii="Arial" w:eastAsia="Arial" w:hAnsi="Arial"/>
          <w:color w:val="000000"/>
          <w:sz w:val="20"/>
        </w:rPr>
        <w:tab/>
        <w:t>State</w:t>
      </w:r>
      <w:r w:rsidR="00B175D4">
        <w:rPr>
          <w:rFonts w:ascii="Arial" w:eastAsia="Arial" w:hAnsi="Arial"/>
          <w:color w:val="000000"/>
          <w:sz w:val="20"/>
        </w:rPr>
        <w:tab/>
        <w:t>Zip</w:t>
      </w:r>
    </w:p>
    <w:p w14:paraId="6740918E" w14:textId="77777777" w:rsidR="000572D2" w:rsidRDefault="000807BF" w:rsidP="000807BF">
      <w:pPr>
        <w:tabs>
          <w:tab w:val="left" w:pos="2160"/>
          <w:tab w:val="left" w:leader="underscore" w:pos="4536"/>
          <w:tab w:val="right" w:leader="underscore" w:pos="8136"/>
        </w:tabs>
        <w:spacing w:before="12" w:line="228" w:lineRule="exact"/>
        <w:ind w:left="648"/>
        <w:textAlignment w:val="baseline"/>
        <w:rPr>
          <w:rFonts w:ascii="Arial" w:eastAsia="Arial" w:hAnsi="Arial"/>
          <w:color w:val="000000"/>
          <w:sz w:val="20"/>
        </w:rPr>
      </w:pPr>
      <w:r>
        <w:rPr>
          <w:rFonts w:ascii="Arial" w:eastAsia="Arial" w:hAnsi="Arial"/>
          <w:color w:val="000000"/>
          <w:sz w:val="20"/>
        </w:rPr>
        <w:t>Cell no ______________</w:t>
      </w:r>
      <w:r w:rsidR="00AB4AE2">
        <w:rPr>
          <w:rFonts w:ascii="Arial" w:eastAsia="Arial" w:hAnsi="Arial"/>
          <w:color w:val="000000"/>
          <w:sz w:val="20"/>
        </w:rPr>
        <w:t>_______________</w:t>
      </w:r>
      <w:r w:rsidR="00B175D4">
        <w:rPr>
          <w:rFonts w:ascii="Arial" w:eastAsia="Arial" w:hAnsi="Arial"/>
          <w:color w:val="000000"/>
          <w:sz w:val="20"/>
        </w:rPr>
        <w:t xml:space="preserve"> </w:t>
      </w:r>
      <w:r w:rsidR="00DD3F1A">
        <w:rPr>
          <w:rFonts w:ascii="Arial" w:eastAsia="Arial" w:hAnsi="Arial"/>
          <w:color w:val="000000"/>
          <w:sz w:val="20"/>
        </w:rPr>
        <w:t>E-</w:t>
      </w:r>
      <w:r w:rsidR="00B175D4">
        <w:rPr>
          <w:rFonts w:ascii="Arial" w:eastAsia="Arial" w:hAnsi="Arial"/>
          <w:color w:val="000000"/>
          <w:sz w:val="20"/>
        </w:rPr>
        <w:t>Mail</w:t>
      </w:r>
      <w:r w:rsidR="00DD3F1A">
        <w:rPr>
          <w:rFonts w:ascii="Arial" w:eastAsia="Arial" w:hAnsi="Arial"/>
          <w:color w:val="000000"/>
          <w:sz w:val="20"/>
        </w:rPr>
        <w:t>_______</w:t>
      </w:r>
      <w:r>
        <w:rPr>
          <w:rFonts w:ascii="Arial" w:eastAsia="Arial" w:hAnsi="Arial"/>
          <w:color w:val="000000"/>
          <w:sz w:val="20"/>
        </w:rPr>
        <w:t>___________________________</w:t>
      </w:r>
      <w:r w:rsidR="00DD3F1A">
        <w:rPr>
          <w:rFonts w:ascii="Arial" w:eastAsia="Arial" w:hAnsi="Arial"/>
          <w:color w:val="000000"/>
          <w:sz w:val="20"/>
        </w:rPr>
        <w:t>_____</w:t>
      </w:r>
      <w:r w:rsidR="00AB4AE2">
        <w:rPr>
          <w:rFonts w:ascii="Arial" w:eastAsia="Arial" w:hAnsi="Arial"/>
          <w:color w:val="000000"/>
          <w:sz w:val="20"/>
        </w:rPr>
        <w:t>_______</w:t>
      </w:r>
      <w:r w:rsidR="00DD3F1A">
        <w:rPr>
          <w:rFonts w:ascii="Arial" w:eastAsia="Arial" w:hAnsi="Arial"/>
          <w:color w:val="000000"/>
          <w:sz w:val="20"/>
        </w:rPr>
        <w:t>_</w:t>
      </w:r>
    </w:p>
    <w:p w14:paraId="6740918F" w14:textId="77777777" w:rsidR="000572D2" w:rsidRPr="00DD3F1A" w:rsidRDefault="00B175D4">
      <w:pPr>
        <w:tabs>
          <w:tab w:val="right" w:leader="underscore" w:pos="8136"/>
        </w:tabs>
        <w:spacing w:before="103" w:line="228" w:lineRule="exact"/>
        <w:ind w:left="648"/>
        <w:textAlignment w:val="baseline"/>
        <w:rPr>
          <w:rFonts w:ascii="Arial" w:eastAsia="Arial" w:hAnsi="Arial"/>
          <w:b/>
          <w:color w:val="FF0000"/>
          <w:sz w:val="16"/>
          <w:szCs w:val="16"/>
        </w:rPr>
      </w:pPr>
      <w:r w:rsidRPr="00DD3F1A">
        <w:rPr>
          <w:rFonts w:ascii="Arial" w:eastAsia="Arial" w:hAnsi="Arial"/>
          <w:b/>
          <w:color w:val="FF0000"/>
          <w:sz w:val="16"/>
          <w:szCs w:val="16"/>
        </w:rPr>
        <w:t>ARE YOU A PDS MEMBER</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YES</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NO</w:t>
      </w:r>
      <w:r w:rsidR="00DD3F1A" w:rsidRPr="00DD3F1A">
        <w:rPr>
          <w:rFonts w:ascii="Arial" w:eastAsia="Arial" w:hAnsi="Arial"/>
          <w:b/>
          <w:color w:val="FF0000"/>
          <w:sz w:val="16"/>
          <w:szCs w:val="16"/>
        </w:rPr>
        <w:t xml:space="preserve">       </w:t>
      </w:r>
      <w:r w:rsidR="003D52A5">
        <w:rPr>
          <w:rFonts w:ascii="Arial" w:eastAsia="Arial" w:hAnsi="Arial"/>
          <w:b/>
          <w:color w:val="FF0000"/>
          <w:sz w:val="16"/>
          <w:szCs w:val="16"/>
        </w:rPr>
        <w:t xml:space="preserve">                                                                                      </w:t>
      </w:r>
      <w:r w:rsidR="00AC14D9">
        <w:rPr>
          <w:rFonts w:ascii="Arial" w:eastAsia="Arial" w:hAnsi="Arial"/>
          <w:b/>
          <w:color w:val="FF0000"/>
          <w:sz w:val="16"/>
          <w:szCs w:val="16"/>
        </w:rPr>
        <w:t xml:space="preserve"> </w:t>
      </w:r>
      <w:r w:rsidR="003D52A5">
        <w:rPr>
          <w:rFonts w:ascii="Arial" w:eastAsia="Arial" w:hAnsi="Arial"/>
          <w:b/>
          <w:color w:val="FF0000"/>
          <w:sz w:val="16"/>
          <w:szCs w:val="16"/>
        </w:rPr>
        <w:t xml:space="preserve"> </w:t>
      </w:r>
    </w:p>
    <w:p w14:paraId="67409190" w14:textId="77777777" w:rsidR="000572D2" w:rsidRDefault="000572D2" w:rsidP="00AC14D9">
      <w:pPr>
        <w:spacing w:before="195" w:line="218" w:lineRule="exact"/>
        <w:textAlignment w:val="baseline"/>
        <w:rPr>
          <w:rFonts w:ascii="Arial" w:eastAsia="Arial" w:hAnsi="Arial"/>
          <w:b/>
          <w:i/>
          <w:color w:val="000000"/>
          <w:spacing w:val="-1"/>
          <w:sz w:val="20"/>
        </w:rPr>
      </w:pPr>
    </w:p>
    <w:tbl>
      <w:tblPr>
        <w:tblW w:w="0" w:type="auto"/>
        <w:tblLayout w:type="fixed"/>
        <w:tblCellMar>
          <w:left w:w="0" w:type="dxa"/>
          <w:right w:w="0" w:type="dxa"/>
        </w:tblCellMar>
        <w:tblLook w:val="0000" w:firstRow="0" w:lastRow="0" w:firstColumn="0" w:lastColumn="0" w:noHBand="0" w:noVBand="0"/>
      </w:tblPr>
      <w:tblGrid>
        <w:gridCol w:w="4465"/>
        <w:gridCol w:w="2376"/>
        <w:gridCol w:w="4191"/>
      </w:tblGrid>
      <w:tr w:rsidR="000572D2" w14:paraId="67409194" w14:textId="77777777">
        <w:trPr>
          <w:trHeight w:hRule="exact" w:val="329"/>
        </w:trPr>
        <w:tc>
          <w:tcPr>
            <w:tcW w:w="4465" w:type="dxa"/>
            <w:tcBorders>
              <w:top w:val="none" w:sz="0" w:space="0" w:color="020000"/>
              <w:left w:val="none" w:sz="0" w:space="0" w:color="020000"/>
              <w:bottom w:val="none" w:sz="0" w:space="0" w:color="020000"/>
              <w:right w:val="none" w:sz="0" w:space="0" w:color="020000"/>
            </w:tcBorders>
            <w:vAlign w:val="center"/>
          </w:tcPr>
          <w:p w14:paraId="67409191" w14:textId="77777777" w:rsidR="000572D2" w:rsidRDefault="00B175D4">
            <w:pPr>
              <w:spacing w:before="106" w:line="209" w:lineRule="exact"/>
              <w:ind w:right="1800"/>
              <w:jc w:val="right"/>
              <w:textAlignment w:val="baseline"/>
              <w:rPr>
                <w:rFonts w:ascii="Arial" w:eastAsia="Arial" w:hAnsi="Arial"/>
                <w:color w:val="000000"/>
                <w:sz w:val="20"/>
              </w:rPr>
            </w:pPr>
            <w:r>
              <w:rPr>
                <w:rFonts w:ascii="Arial" w:eastAsia="Arial" w:hAnsi="Arial"/>
                <w:color w:val="000000"/>
                <w:sz w:val="20"/>
              </w:rPr>
              <w:t>REGISTRATION FEE</w:t>
            </w:r>
          </w:p>
        </w:tc>
        <w:tc>
          <w:tcPr>
            <w:tcW w:w="2376" w:type="dxa"/>
            <w:tcBorders>
              <w:top w:val="none" w:sz="0" w:space="0" w:color="020000"/>
              <w:left w:val="none" w:sz="0" w:space="0" w:color="020000"/>
              <w:bottom w:val="none" w:sz="0" w:space="0" w:color="020000"/>
              <w:right w:val="none" w:sz="0" w:space="0" w:color="020000"/>
            </w:tcBorders>
          </w:tcPr>
          <w:p w14:paraId="67409192" w14:textId="77777777" w:rsidR="000572D2" w:rsidRDefault="00B175D4">
            <w:pPr>
              <w:textAlignment w:val="baseline"/>
              <w:rPr>
                <w:rFonts w:ascii="Arial" w:eastAsia="Arial" w:hAnsi="Arial"/>
                <w:color w:val="000000"/>
                <w:sz w:val="24"/>
              </w:rPr>
            </w:pPr>
            <w:r>
              <w:rPr>
                <w:rFonts w:ascii="Arial" w:eastAsia="Arial" w:hAnsi="Arial"/>
                <w:color w:val="000000"/>
                <w:sz w:val="24"/>
              </w:rPr>
              <w:t xml:space="preserve"> </w:t>
            </w:r>
          </w:p>
        </w:tc>
        <w:tc>
          <w:tcPr>
            <w:tcW w:w="4191" w:type="dxa"/>
            <w:tcBorders>
              <w:top w:val="none" w:sz="0" w:space="0" w:color="020000"/>
              <w:left w:val="none" w:sz="0" w:space="0" w:color="020000"/>
              <w:bottom w:val="none" w:sz="0" w:space="0" w:color="020000"/>
              <w:right w:val="none" w:sz="0" w:space="0" w:color="020000"/>
            </w:tcBorders>
            <w:vAlign w:val="center"/>
          </w:tcPr>
          <w:p w14:paraId="67409193" w14:textId="77777777" w:rsidR="000572D2" w:rsidRDefault="000572D2" w:rsidP="001E7EF9">
            <w:pPr>
              <w:spacing w:before="106" w:line="209" w:lineRule="exact"/>
              <w:ind w:right="1494"/>
              <w:jc w:val="right"/>
              <w:textAlignment w:val="baseline"/>
              <w:rPr>
                <w:rFonts w:ascii="Arial" w:eastAsia="Arial" w:hAnsi="Arial"/>
                <w:color w:val="000000"/>
                <w:sz w:val="20"/>
              </w:rPr>
            </w:pPr>
          </w:p>
        </w:tc>
      </w:tr>
      <w:tr w:rsidR="000572D2" w14:paraId="67409198" w14:textId="77777777">
        <w:trPr>
          <w:trHeight w:hRule="exact" w:val="240"/>
        </w:trPr>
        <w:tc>
          <w:tcPr>
            <w:tcW w:w="4465" w:type="dxa"/>
            <w:tcBorders>
              <w:top w:val="none" w:sz="0" w:space="0" w:color="020000"/>
              <w:left w:val="none" w:sz="0" w:space="0" w:color="020000"/>
              <w:bottom w:val="none" w:sz="0" w:space="0" w:color="020000"/>
              <w:right w:val="none" w:sz="0" w:space="0" w:color="020000"/>
            </w:tcBorders>
            <w:vAlign w:val="center"/>
          </w:tcPr>
          <w:p w14:paraId="67409195" w14:textId="77777777" w:rsidR="000572D2" w:rsidRDefault="00B175D4">
            <w:pPr>
              <w:spacing w:line="213" w:lineRule="exact"/>
              <w:ind w:right="1080"/>
              <w:jc w:val="right"/>
              <w:textAlignment w:val="baseline"/>
              <w:rPr>
                <w:rFonts w:ascii="Arial" w:eastAsia="Arial" w:hAnsi="Arial"/>
                <w:color w:val="000000"/>
                <w:sz w:val="20"/>
              </w:rPr>
            </w:pPr>
            <w:r>
              <w:rPr>
                <w:rFonts w:ascii="Arial" w:eastAsia="Arial" w:hAnsi="Arial"/>
                <w:color w:val="000000"/>
                <w:sz w:val="20"/>
              </w:rPr>
              <w:t>Dentists Non-members</w:t>
            </w:r>
          </w:p>
        </w:tc>
        <w:tc>
          <w:tcPr>
            <w:tcW w:w="2376" w:type="dxa"/>
            <w:tcBorders>
              <w:top w:val="none" w:sz="0" w:space="0" w:color="020000"/>
              <w:left w:val="none" w:sz="0" w:space="0" w:color="020000"/>
              <w:bottom w:val="none" w:sz="0" w:space="0" w:color="020000"/>
              <w:right w:val="none" w:sz="0" w:space="0" w:color="020000"/>
            </w:tcBorders>
            <w:vAlign w:val="center"/>
          </w:tcPr>
          <w:p w14:paraId="67409196" w14:textId="77777777" w:rsidR="000572D2" w:rsidRDefault="00AC14D9">
            <w:pPr>
              <w:tabs>
                <w:tab w:val="decimal" w:pos="1368"/>
              </w:tabs>
              <w:spacing w:line="213" w:lineRule="exact"/>
              <w:textAlignment w:val="baseline"/>
              <w:rPr>
                <w:rFonts w:ascii="Arial" w:eastAsia="Arial" w:hAnsi="Arial"/>
                <w:color w:val="000000"/>
                <w:sz w:val="20"/>
              </w:rPr>
            </w:pPr>
            <w:r>
              <w:rPr>
                <w:rFonts w:ascii="Arial" w:eastAsia="Arial" w:hAnsi="Arial"/>
                <w:color w:val="000000"/>
                <w:sz w:val="20"/>
              </w:rPr>
              <w:t>$50</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67409197" w14:textId="77777777" w:rsidR="000572D2" w:rsidRDefault="000572D2">
            <w:pPr>
              <w:tabs>
                <w:tab w:val="decimal" w:pos="1656"/>
              </w:tabs>
              <w:spacing w:line="213" w:lineRule="exact"/>
              <w:textAlignment w:val="baseline"/>
              <w:rPr>
                <w:rFonts w:ascii="Arial" w:eastAsia="Arial" w:hAnsi="Arial"/>
                <w:color w:val="000000"/>
                <w:sz w:val="20"/>
              </w:rPr>
            </w:pPr>
          </w:p>
        </w:tc>
      </w:tr>
      <w:tr w:rsidR="000572D2" w14:paraId="6740919C" w14:textId="77777777">
        <w:trPr>
          <w:trHeight w:hRule="exact" w:val="254"/>
        </w:trPr>
        <w:tc>
          <w:tcPr>
            <w:tcW w:w="4465" w:type="dxa"/>
            <w:tcBorders>
              <w:top w:val="none" w:sz="0" w:space="0" w:color="020000"/>
              <w:left w:val="none" w:sz="0" w:space="0" w:color="020000"/>
              <w:bottom w:val="none" w:sz="0" w:space="0" w:color="020000"/>
              <w:right w:val="none" w:sz="0" w:space="0" w:color="020000"/>
            </w:tcBorders>
            <w:vAlign w:val="center"/>
          </w:tcPr>
          <w:p w14:paraId="67409199" w14:textId="77777777" w:rsidR="000572D2" w:rsidRDefault="00B175D4">
            <w:pPr>
              <w:spacing w:after="5" w:line="228"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6740919A" w14:textId="77777777" w:rsidR="000572D2" w:rsidRDefault="00AC14D9">
            <w:pPr>
              <w:tabs>
                <w:tab w:val="decimal" w:pos="1368"/>
              </w:tabs>
              <w:spacing w:after="5" w:line="228" w:lineRule="exact"/>
              <w:textAlignment w:val="baseline"/>
              <w:rPr>
                <w:rFonts w:ascii="Arial" w:eastAsia="Arial" w:hAnsi="Arial"/>
                <w:color w:val="000000"/>
                <w:sz w:val="20"/>
              </w:rPr>
            </w:pPr>
            <w:r>
              <w:rPr>
                <w:rFonts w:ascii="Arial" w:eastAsia="Arial" w:hAnsi="Arial"/>
                <w:color w:val="000000"/>
                <w:sz w:val="20"/>
              </w:rPr>
              <w:t>$40</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6740919B" w14:textId="77777777" w:rsidR="000572D2" w:rsidRDefault="000572D2">
            <w:pPr>
              <w:tabs>
                <w:tab w:val="decimal" w:pos="1656"/>
              </w:tabs>
              <w:spacing w:after="5" w:line="228" w:lineRule="exact"/>
              <w:textAlignment w:val="baseline"/>
              <w:rPr>
                <w:rFonts w:ascii="Arial" w:eastAsia="Arial" w:hAnsi="Arial"/>
                <w:color w:val="000000"/>
                <w:sz w:val="20"/>
              </w:rPr>
            </w:pPr>
          </w:p>
        </w:tc>
      </w:tr>
      <w:tr w:rsidR="000572D2" w14:paraId="674091A0" w14:textId="77777777">
        <w:trPr>
          <w:trHeight w:hRule="exact" w:val="245"/>
        </w:trPr>
        <w:tc>
          <w:tcPr>
            <w:tcW w:w="4465" w:type="dxa"/>
            <w:tcBorders>
              <w:top w:val="none" w:sz="0" w:space="0" w:color="020000"/>
              <w:left w:val="none" w:sz="0" w:space="0" w:color="020000"/>
              <w:bottom w:val="none" w:sz="0" w:space="0" w:color="020000"/>
              <w:right w:val="none" w:sz="0" w:space="0" w:color="020000"/>
            </w:tcBorders>
            <w:vAlign w:val="center"/>
          </w:tcPr>
          <w:p w14:paraId="6740919D" w14:textId="77777777" w:rsidR="000572D2" w:rsidRDefault="00B175D4">
            <w:pPr>
              <w:spacing w:after="9" w:line="228" w:lineRule="exact"/>
              <w:ind w:right="1080"/>
              <w:jc w:val="right"/>
              <w:textAlignment w:val="baseline"/>
              <w:rPr>
                <w:rFonts w:ascii="Arial" w:eastAsia="Arial" w:hAnsi="Arial"/>
                <w:color w:val="000000"/>
                <w:sz w:val="20"/>
              </w:rPr>
            </w:pPr>
            <w:r>
              <w:rPr>
                <w:rFonts w:ascii="Arial" w:eastAsia="Arial" w:hAnsi="Arial"/>
                <w:color w:val="000000"/>
                <w:sz w:val="20"/>
              </w:rPr>
              <w:t>Hygienist/R.D.A.</w:t>
            </w:r>
            <w:r w:rsidR="003F5EA8">
              <w:rPr>
                <w:rFonts w:ascii="Arial" w:eastAsia="Arial" w:hAnsi="Arial"/>
                <w:color w:val="000000"/>
                <w:sz w:val="20"/>
              </w:rPr>
              <w:t xml:space="preserve"> </w:t>
            </w:r>
            <w:r>
              <w:rPr>
                <w:rFonts w:ascii="Arial" w:eastAsia="Arial" w:hAnsi="Arial"/>
                <w:color w:val="000000"/>
                <w:sz w:val="20"/>
              </w:rPr>
              <w:t>Non-members</w:t>
            </w:r>
          </w:p>
        </w:tc>
        <w:tc>
          <w:tcPr>
            <w:tcW w:w="2376" w:type="dxa"/>
            <w:tcBorders>
              <w:top w:val="none" w:sz="0" w:space="0" w:color="020000"/>
              <w:left w:val="none" w:sz="0" w:space="0" w:color="020000"/>
              <w:bottom w:val="none" w:sz="0" w:space="0" w:color="020000"/>
              <w:right w:val="none" w:sz="0" w:space="0" w:color="020000"/>
            </w:tcBorders>
            <w:vAlign w:val="center"/>
          </w:tcPr>
          <w:p w14:paraId="6740919E" w14:textId="77777777" w:rsidR="000572D2" w:rsidRDefault="00AC14D9">
            <w:pPr>
              <w:tabs>
                <w:tab w:val="decimal" w:pos="1368"/>
              </w:tabs>
              <w:spacing w:after="9" w:line="228" w:lineRule="exact"/>
              <w:textAlignment w:val="baseline"/>
              <w:rPr>
                <w:rFonts w:ascii="Arial" w:eastAsia="Arial" w:hAnsi="Arial"/>
                <w:color w:val="000000"/>
                <w:sz w:val="20"/>
              </w:rPr>
            </w:pPr>
            <w:r>
              <w:rPr>
                <w:rFonts w:ascii="Arial" w:eastAsia="Arial" w:hAnsi="Arial"/>
                <w:color w:val="000000"/>
                <w:sz w:val="20"/>
              </w:rPr>
              <w:t>$40</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6740919F" w14:textId="77777777" w:rsidR="000572D2" w:rsidRDefault="000572D2">
            <w:pPr>
              <w:tabs>
                <w:tab w:val="decimal" w:pos="1656"/>
              </w:tabs>
              <w:spacing w:after="9" w:line="228" w:lineRule="exact"/>
              <w:textAlignment w:val="baseline"/>
              <w:rPr>
                <w:rFonts w:ascii="Arial" w:eastAsia="Arial" w:hAnsi="Arial"/>
                <w:color w:val="000000"/>
                <w:sz w:val="20"/>
              </w:rPr>
            </w:pPr>
          </w:p>
        </w:tc>
      </w:tr>
      <w:tr w:rsidR="000572D2" w14:paraId="674091A4" w14:textId="77777777">
        <w:trPr>
          <w:trHeight w:hRule="exact" w:val="250"/>
        </w:trPr>
        <w:tc>
          <w:tcPr>
            <w:tcW w:w="4465" w:type="dxa"/>
            <w:tcBorders>
              <w:top w:val="none" w:sz="0" w:space="0" w:color="020000"/>
              <w:left w:val="none" w:sz="0" w:space="0" w:color="020000"/>
              <w:bottom w:val="none" w:sz="0" w:space="0" w:color="020000"/>
              <w:right w:val="none" w:sz="0" w:space="0" w:color="020000"/>
            </w:tcBorders>
            <w:vAlign w:val="center"/>
          </w:tcPr>
          <w:p w14:paraId="674091A1" w14:textId="77777777" w:rsidR="000572D2" w:rsidRDefault="00B175D4">
            <w:pPr>
              <w:spacing w:after="14" w:line="226"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674091A2" w14:textId="77777777" w:rsidR="000572D2" w:rsidRDefault="00AC14D9">
            <w:pPr>
              <w:tabs>
                <w:tab w:val="decimal" w:pos="1368"/>
              </w:tabs>
              <w:spacing w:after="14" w:line="226" w:lineRule="exact"/>
              <w:textAlignment w:val="baseline"/>
              <w:rPr>
                <w:rFonts w:ascii="Arial" w:eastAsia="Arial" w:hAnsi="Arial"/>
                <w:color w:val="000000"/>
                <w:sz w:val="20"/>
              </w:rPr>
            </w:pPr>
            <w:r>
              <w:rPr>
                <w:rFonts w:ascii="Arial" w:eastAsia="Arial" w:hAnsi="Arial"/>
                <w:color w:val="000000"/>
                <w:sz w:val="20"/>
              </w:rPr>
              <w:t>$35</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674091A3" w14:textId="77777777" w:rsidR="000572D2" w:rsidRDefault="000572D2">
            <w:pPr>
              <w:tabs>
                <w:tab w:val="decimal" w:pos="1656"/>
              </w:tabs>
              <w:spacing w:after="14" w:line="226" w:lineRule="exact"/>
              <w:textAlignment w:val="baseline"/>
              <w:rPr>
                <w:rFonts w:ascii="Arial" w:eastAsia="Arial" w:hAnsi="Arial"/>
                <w:color w:val="000000"/>
                <w:sz w:val="20"/>
              </w:rPr>
            </w:pPr>
          </w:p>
        </w:tc>
      </w:tr>
    </w:tbl>
    <w:p w14:paraId="674091A5" w14:textId="77777777" w:rsidR="000572D2" w:rsidRDefault="00B175D4">
      <w:pPr>
        <w:spacing w:before="171" w:line="228" w:lineRule="exact"/>
        <w:jc w:val="center"/>
        <w:textAlignment w:val="baseline"/>
        <w:rPr>
          <w:rFonts w:ascii="Arial" w:eastAsia="Arial" w:hAnsi="Arial"/>
          <w:color w:val="E32335"/>
          <w:spacing w:val="-2"/>
          <w:sz w:val="20"/>
        </w:rPr>
      </w:pPr>
      <w:r>
        <w:rPr>
          <w:rFonts w:ascii="Arial" w:eastAsia="Arial" w:hAnsi="Arial"/>
          <w:color w:val="E32335"/>
          <w:spacing w:val="-2"/>
          <w:sz w:val="20"/>
        </w:rPr>
        <w:t>FOR REGISTRATION</w:t>
      </w:r>
    </w:p>
    <w:p w14:paraId="674091A6" w14:textId="77777777" w:rsidR="000572D2" w:rsidRDefault="00B175D4">
      <w:pPr>
        <w:spacing w:before="11" w:after="300" w:line="288" w:lineRule="exact"/>
        <w:jc w:val="center"/>
        <w:textAlignment w:val="baseline"/>
        <w:rPr>
          <w:rFonts w:ascii="Arial" w:eastAsia="Arial" w:hAnsi="Arial"/>
          <w:color w:val="E32335"/>
          <w:sz w:val="24"/>
        </w:rPr>
      </w:pPr>
      <w:r>
        <w:rPr>
          <w:rFonts w:ascii="Arial" w:eastAsia="Arial" w:hAnsi="Arial"/>
          <w:color w:val="E32335"/>
          <w:sz w:val="24"/>
        </w:rPr>
        <w:t xml:space="preserve">CALL TOLL FREE 1-866-422-5573 (1-866-4-CALL-PDS) OR 909-933-9076 </w:t>
      </w:r>
      <w:r>
        <w:rPr>
          <w:rFonts w:ascii="Arial" w:eastAsia="Arial" w:hAnsi="Arial"/>
          <w:color w:val="E32335"/>
          <w:sz w:val="24"/>
        </w:rPr>
        <w:br/>
      </w:r>
      <w:r>
        <w:rPr>
          <w:rFonts w:ascii="Arial" w:eastAsia="Arial" w:hAnsi="Arial"/>
          <w:b/>
          <w:color w:val="E32335"/>
          <w:sz w:val="24"/>
        </w:rPr>
        <w:t xml:space="preserve">TO REGISTER ONLINE VISIT US ON </w:t>
      </w:r>
      <w:r>
        <w:rPr>
          <w:rFonts w:ascii="Arial" w:eastAsia="Arial" w:hAnsi="Arial"/>
          <w:b/>
          <w:color w:val="E32335"/>
          <w:sz w:val="24"/>
          <w:u w:val="single"/>
        </w:rPr>
        <w:t xml:space="preserve">WWW </w:t>
      </w:r>
      <w:hyperlink r:id="rId10">
        <w:r>
          <w:rPr>
            <w:rFonts w:ascii="Arial" w:eastAsia="Arial" w:hAnsi="Arial"/>
            <w:b/>
            <w:color w:val="0000FF"/>
            <w:sz w:val="24"/>
            <w:u w:val="single"/>
          </w:rPr>
          <w:t>PDSOCIETY. COM</w:t>
        </w:r>
      </w:hyperlink>
      <w:r>
        <w:rPr>
          <w:rFonts w:ascii="Arial" w:eastAsia="Arial" w:hAnsi="Arial"/>
          <w:b/>
          <w:color w:val="E32335"/>
          <w:sz w:val="24"/>
          <w:u w:val="single"/>
        </w:rPr>
        <w:t xml:space="preserve"> </w:t>
      </w:r>
    </w:p>
    <w:p w14:paraId="674091A7" w14:textId="77777777" w:rsidR="000572D2" w:rsidRDefault="000572D2">
      <w:pPr>
        <w:spacing w:before="11" w:after="300" w:line="288" w:lineRule="exact"/>
        <w:sectPr w:rsidR="000572D2">
          <w:pgSz w:w="12240" w:h="15840"/>
          <w:pgMar w:top="2467" w:right="494" w:bottom="211" w:left="494" w:header="720" w:footer="720" w:gutter="0"/>
          <w:cols w:space="720"/>
        </w:sectPr>
      </w:pPr>
    </w:p>
    <w:p w14:paraId="674091A8" w14:textId="77777777" w:rsidR="000572D2" w:rsidRDefault="00802894">
      <w:pPr>
        <w:spacing w:before="1" w:line="228" w:lineRule="exact"/>
        <w:jc w:val="center"/>
        <w:textAlignment w:val="baseline"/>
        <w:rPr>
          <w:rFonts w:ascii="Arial" w:eastAsia="Arial" w:hAnsi="Arial"/>
          <w:color w:val="E32335"/>
          <w:sz w:val="20"/>
        </w:rPr>
      </w:pPr>
      <w:r>
        <w:pict w14:anchorId="67409220">
          <v:shape id="_x0000_s1029" type="#_x0000_t202" style="position:absolute;left:0;text-align:left;margin-left:24.95pt;margin-top:730.05pt;width:104.9pt;height:37.9pt;z-index:-251655168;mso-wrap-distance-left:0;mso-wrap-distance-right:0;mso-position-horizontal-relative:page;mso-position-vertical-relative:page" filled="f" stroked="f">
            <v:textbox inset="0,0,0,0">
              <w:txbxContent>
                <w:p w14:paraId="6740922A" w14:textId="77777777" w:rsidR="000572D2" w:rsidRDefault="000572D2"/>
              </w:txbxContent>
            </v:textbox>
            <w10:wrap type="square" anchorx="page" anchory="page"/>
          </v:shape>
        </w:pict>
      </w:r>
      <w:r>
        <w:pict w14:anchorId="67409221">
          <v:shape id="_x0000_s1028" type="#_x0000_t202" style="position:absolute;left:0;text-align:left;margin-left:56.85pt;margin-top:730.05pt;width:73pt;height:37pt;z-index:-251654144;mso-wrap-distance-left:0;mso-wrap-distance-right:0;mso-position-horizontal-relative:page;mso-position-vertical-relative:page" filled="f" stroked="f">
            <v:textbox inset="0,0,0,0">
              <w:txbxContent>
                <w:p w14:paraId="6740922B" w14:textId="77777777" w:rsidR="000572D2" w:rsidRDefault="00B175D4">
                  <w:pPr>
                    <w:spacing w:before="2" w:line="274" w:lineRule="exact"/>
                    <w:textAlignment w:val="baseline"/>
                    <w:rPr>
                      <w:rFonts w:ascii="Arial" w:eastAsia="Arial" w:hAnsi="Arial"/>
                      <w:color w:val="E32335"/>
                      <w:spacing w:val="-10"/>
                      <w:sz w:val="24"/>
                    </w:rPr>
                  </w:pPr>
                  <w:r>
                    <w:rPr>
                      <w:rFonts w:ascii="Arial" w:eastAsia="Arial" w:hAnsi="Arial"/>
                      <w:color w:val="E32335"/>
                      <w:spacing w:val="-10"/>
                      <w:sz w:val="24"/>
                    </w:rPr>
                    <w:t>Dr. R. Salwan</w:t>
                  </w:r>
                </w:p>
                <w:p w14:paraId="6740922C" w14:textId="77777777" w:rsidR="000572D2" w:rsidRDefault="00B175D4">
                  <w:pPr>
                    <w:spacing w:before="1" w:after="230" w:line="228" w:lineRule="exact"/>
                    <w:jc w:val="center"/>
                    <w:textAlignment w:val="baseline"/>
                    <w:rPr>
                      <w:rFonts w:ascii="Arial" w:eastAsia="Arial" w:hAnsi="Arial"/>
                      <w:color w:val="E32335"/>
                      <w:spacing w:val="-1"/>
                      <w:sz w:val="20"/>
                    </w:rPr>
                  </w:pPr>
                  <w:r>
                    <w:rPr>
                      <w:rFonts w:ascii="Arial" w:eastAsia="Arial" w:hAnsi="Arial"/>
                      <w:color w:val="E32335"/>
                      <w:spacing w:val="-1"/>
                      <w:sz w:val="20"/>
                    </w:rPr>
                    <w:t>President</w:t>
                  </w:r>
                </w:p>
              </w:txbxContent>
            </v:textbox>
            <w10:wrap type="square" anchorx="page" anchory="page"/>
          </v:shape>
        </w:pict>
      </w:r>
      <w:r>
        <w:pict w14:anchorId="67409222">
          <v:shape id="_x0000_s1027" type="#_x0000_t202" style="position:absolute;left:0;text-align:left;margin-left:24.95pt;margin-top:730.05pt;width:22.8pt;height:37pt;z-index:-251653120;mso-wrap-distance-left:0;mso-wrap-distance-right:0;mso-position-horizontal-relative:page;mso-position-vertical-relative:page" filled="f" stroked="f">
            <v:textbox inset="0,0,0,0">
              <w:txbxContent>
                <w:p w14:paraId="6740922D" w14:textId="77777777" w:rsidR="000572D2" w:rsidRDefault="00B175D4">
                  <w:pPr>
                    <w:spacing w:before="284"/>
                    <w:textAlignment w:val="baseline"/>
                  </w:pPr>
                  <w:r>
                    <w:rPr>
                      <w:noProof/>
                    </w:rPr>
                    <w:drawing>
                      <wp:inline distT="0" distB="0" distL="0" distR="0" wp14:anchorId="67409235" wp14:editId="67409236">
                        <wp:extent cx="289560" cy="28956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1"/>
                                <a:stretch>
                                  <a:fillRect/>
                                </a:stretch>
                              </pic:blipFill>
                              <pic:spPr>
                                <a:xfrm>
                                  <a:off x="0" y="0"/>
                                  <a:ext cx="289560" cy="289560"/>
                                </a:xfrm>
                                <a:prstGeom prst="rect">
                                  <a:avLst/>
                                </a:prstGeom>
                              </pic:spPr>
                            </pic:pic>
                          </a:graphicData>
                        </a:graphic>
                      </wp:inline>
                    </w:drawing>
                  </w:r>
                </w:p>
              </w:txbxContent>
            </v:textbox>
            <w10:wrap type="square" anchorx="page" anchory="page"/>
          </v:shape>
        </w:pict>
      </w:r>
      <w:r w:rsidR="00B175D4">
        <w:rPr>
          <w:rFonts w:ascii="Arial" w:eastAsia="Arial" w:hAnsi="Arial"/>
          <w:color w:val="E32335"/>
          <w:sz w:val="20"/>
        </w:rPr>
        <w:t>Make check payable to</w:t>
      </w:r>
    </w:p>
    <w:p w14:paraId="674091A9" w14:textId="77777777" w:rsidR="000572D2" w:rsidRDefault="00B175D4">
      <w:pPr>
        <w:spacing w:before="12" w:line="228" w:lineRule="exact"/>
        <w:jc w:val="center"/>
        <w:textAlignment w:val="baseline"/>
        <w:rPr>
          <w:rFonts w:ascii="Arial" w:eastAsia="Arial" w:hAnsi="Arial"/>
          <w:color w:val="E32335"/>
          <w:spacing w:val="-5"/>
          <w:sz w:val="20"/>
        </w:rPr>
      </w:pPr>
      <w:r>
        <w:rPr>
          <w:rFonts w:ascii="Arial" w:eastAsia="Arial" w:hAnsi="Arial"/>
          <w:color w:val="E32335"/>
          <w:spacing w:val="-5"/>
          <w:sz w:val="20"/>
        </w:rPr>
        <w:t>PDS</w:t>
      </w:r>
    </w:p>
    <w:p w14:paraId="674091AA" w14:textId="77777777" w:rsidR="000572D2" w:rsidRDefault="00B175D4">
      <w:pPr>
        <w:spacing w:before="33" w:line="249" w:lineRule="exact"/>
        <w:jc w:val="center"/>
        <w:textAlignment w:val="baseline"/>
        <w:rPr>
          <w:rFonts w:ascii="Arial" w:eastAsia="Arial" w:hAnsi="Arial"/>
          <w:color w:val="E32335"/>
          <w:spacing w:val="-13"/>
        </w:rPr>
      </w:pPr>
      <w:r>
        <w:rPr>
          <w:rFonts w:ascii="Arial" w:eastAsia="Arial" w:hAnsi="Arial"/>
          <w:color w:val="E32335"/>
          <w:spacing w:val="-13"/>
        </w:rPr>
        <w:t>124 EAST F STREET SUITE #8 ONTARIO, CA 91764</w:t>
      </w:r>
    </w:p>
    <w:p w14:paraId="674091AB" w14:textId="77777777" w:rsidR="000572D2" w:rsidRDefault="00B175D4">
      <w:pPr>
        <w:spacing w:before="134" w:line="274" w:lineRule="exact"/>
        <w:textAlignment w:val="baseline"/>
        <w:rPr>
          <w:rFonts w:ascii="Arial" w:eastAsia="Arial" w:hAnsi="Arial"/>
          <w:color w:val="E32335"/>
          <w:spacing w:val="-9"/>
          <w:sz w:val="24"/>
        </w:rPr>
      </w:pPr>
      <w:r>
        <w:br w:type="column"/>
      </w:r>
      <w:r>
        <w:rPr>
          <w:rFonts w:ascii="Arial" w:eastAsia="Arial" w:hAnsi="Arial"/>
          <w:color w:val="E32335"/>
          <w:spacing w:val="-9"/>
          <w:sz w:val="24"/>
        </w:rPr>
        <w:t>Dr. D.P. Singh Nagra</w:t>
      </w:r>
    </w:p>
    <w:p w14:paraId="674091AC" w14:textId="77777777" w:rsidR="000572D2" w:rsidRDefault="00802894">
      <w:pPr>
        <w:spacing w:before="1" w:line="184" w:lineRule="exact"/>
        <w:jc w:val="center"/>
        <w:textAlignment w:val="baseline"/>
        <w:rPr>
          <w:rFonts w:ascii="Arial" w:eastAsia="Arial" w:hAnsi="Arial"/>
          <w:color w:val="E32335"/>
          <w:spacing w:val="-2"/>
          <w:sz w:val="20"/>
        </w:rPr>
      </w:pPr>
      <w:r>
        <w:pict w14:anchorId="67409223">
          <v:shape id="_x0000_s1026" type="#_x0000_t202" style="position:absolute;left:0;text-align:left;margin-left:564.25pt;margin-top:744.25pt;width:22.8pt;height:22.8pt;z-index:-251652096;mso-wrap-distance-left:24.5pt;mso-wrap-distance-top:.5pt;mso-wrap-distance-right:0;mso-position-horizontal-relative:page;mso-position-vertical-relative:page" filled="f" stroked="f">
            <v:textbox inset="0,0,0,0">
              <w:txbxContent>
                <w:p w14:paraId="6740922E" w14:textId="77777777" w:rsidR="000572D2" w:rsidRDefault="00B175D4">
                  <w:pPr>
                    <w:textAlignment w:val="baseline"/>
                  </w:pPr>
                  <w:r>
                    <w:rPr>
                      <w:noProof/>
                    </w:rPr>
                    <w:drawing>
                      <wp:inline distT="0" distB="0" distL="0" distR="0" wp14:anchorId="67409237" wp14:editId="67409238">
                        <wp:extent cx="289560" cy="28956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2"/>
                                <a:stretch>
                                  <a:fillRect/>
                                </a:stretch>
                              </pic:blipFill>
                              <pic:spPr>
                                <a:xfrm>
                                  <a:off x="0" y="0"/>
                                  <a:ext cx="289560" cy="289560"/>
                                </a:xfrm>
                                <a:prstGeom prst="rect">
                                  <a:avLst/>
                                </a:prstGeom>
                              </pic:spPr>
                            </pic:pic>
                          </a:graphicData>
                        </a:graphic>
                      </wp:inline>
                    </w:drawing>
                  </w:r>
                </w:p>
              </w:txbxContent>
            </v:textbox>
            <w10:wrap type="square" anchorx="page" anchory="page"/>
          </v:shape>
        </w:pict>
      </w:r>
      <w:r w:rsidR="00B175D4">
        <w:rPr>
          <w:rFonts w:ascii="Arial" w:eastAsia="Arial" w:hAnsi="Arial"/>
          <w:color w:val="E32335"/>
          <w:spacing w:val="-2"/>
          <w:sz w:val="20"/>
        </w:rPr>
        <w:t>Chairman</w:t>
      </w:r>
    </w:p>
    <w:p w14:paraId="674091AD" w14:textId="77777777" w:rsidR="000572D2" w:rsidRDefault="000572D2">
      <w:pPr>
        <w:sectPr w:rsidR="000572D2">
          <w:type w:val="continuous"/>
          <w:pgSz w:w="12240" w:h="15840"/>
          <w:pgMar w:top="2467" w:right="773" w:bottom="211" w:left="3682" w:header="720" w:footer="720" w:gutter="0"/>
          <w:cols w:num="2" w:space="0" w:equalWidth="0">
            <w:col w:w="4881" w:space="715"/>
            <w:col w:w="2189" w:space="0"/>
          </w:cols>
        </w:sectPr>
      </w:pPr>
    </w:p>
    <w:p w14:paraId="7630E05E" w14:textId="16C9D8DA" w:rsidR="00960450" w:rsidRPr="00960450" w:rsidRDefault="00E27498" w:rsidP="004D589E">
      <w:pPr>
        <w:rPr>
          <w:rFonts w:eastAsia="Times New Roman"/>
          <w:b/>
          <w:bCs/>
          <w:sz w:val="20"/>
          <w:szCs w:val="20"/>
        </w:rPr>
      </w:pPr>
      <w:r w:rsidRPr="00E27498">
        <w:rPr>
          <w:rFonts w:eastAsia="Times New Roman"/>
          <w:b/>
          <w:bCs/>
          <w:sz w:val="20"/>
          <w:szCs w:val="20"/>
        </w:rPr>
        <w:lastRenderedPageBreak/>
        <w:t xml:space="preserve">Date &amp; </w:t>
      </w:r>
    </w:p>
    <w:p w14:paraId="0AB23FB6" w14:textId="77777777" w:rsidR="004D589E" w:rsidRPr="004D589E" w:rsidRDefault="004D589E" w:rsidP="004D589E">
      <w:pPr>
        <w:rPr>
          <w:rFonts w:cstheme="minorHAnsi"/>
          <w:b/>
          <w:bCs/>
          <w:sz w:val="20"/>
          <w:szCs w:val="20"/>
        </w:rPr>
      </w:pPr>
      <w:r w:rsidRPr="004D589E">
        <w:rPr>
          <w:rFonts w:cstheme="minorHAnsi"/>
          <w:b/>
          <w:bCs/>
          <w:sz w:val="20"/>
          <w:szCs w:val="20"/>
        </w:rPr>
        <w:t>Webinar Title:</w:t>
      </w:r>
    </w:p>
    <w:p w14:paraId="7342E50F" w14:textId="77777777" w:rsidR="004D589E" w:rsidRPr="004D589E" w:rsidRDefault="004D589E" w:rsidP="004D589E">
      <w:pPr>
        <w:rPr>
          <w:rFonts w:cstheme="minorHAnsi"/>
          <w:b/>
          <w:bCs/>
          <w:sz w:val="20"/>
          <w:szCs w:val="20"/>
        </w:rPr>
      </w:pPr>
      <w:r w:rsidRPr="004D589E">
        <w:rPr>
          <w:rFonts w:cstheme="minorHAnsi"/>
          <w:b/>
          <w:bCs/>
          <w:sz w:val="20"/>
          <w:szCs w:val="20"/>
        </w:rPr>
        <w:t>Management of Oral Pain: Diagnosis, Treatment, Referral, and Prevention</w:t>
      </w:r>
    </w:p>
    <w:p w14:paraId="685A5646" w14:textId="77777777" w:rsidR="004D589E" w:rsidRPr="004D589E" w:rsidRDefault="004D589E" w:rsidP="004D589E">
      <w:pPr>
        <w:rPr>
          <w:rFonts w:cstheme="minorHAnsi"/>
          <w:b/>
          <w:bCs/>
          <w:sz w:val="20"/>
          <w:szCs w:val="20"/>
        </w:rPr>
      </w:pPr>
      <w:r w:rsidRPr="004D589E">
        <w:rPr>
          <w:rFonts w:cstheme="minorHAnsi"/>
          <w:b/>
          <w:bCs/>
          <w:sz w:val="20"/>
          <w:szCs w:val="20"/>
        </w:rPr>
        <w:t>Webinar Date &amp; Time:</w:t>
      </w:r>
    </w:p>
    <w:p w14:paraId="6CACB5EF" w14:textId="77777777" w:rsidR="004D589E" w:rsidRPr="004D589E" w:rsidRDefault="004D589E" w:rsidP="004D589E">
      <w:pPr>
        <w:rPr>
          <w:rFonts w:cstheme="minorHAnsi"/>
          <w:b/>
          <w:bCs/>
          <w:sz w:val="20"/>
          <w:szCs w:val="20"/>
        </w:rPr>
      </w:pPr>
      <w:r w:rsidRPr="004D589E">
        <w:rPr>
          <w:rFonts w:cstheme="minorHAnsi"/>
          <w:b/>
          <w:bCs/>
          <w:sz w:val="20"/>
          <w:szCs w:val="20"/>
        </w:rPr>
        <w:t xml:space="preserve">Sunday, </w:t>
      </w:r>
      <w:bookmarkStart w:id="0" w:name="_Hlk210642517"/>
      <w:r w:rsidRPr="004D589E">
        <w:rPr>
          <w:rFonts w:cstheme="minorHAnsi"/>
          <w:b/>
          <w:bCs/>
          <w:sz w:val="20"/>
          <w:szCs w:val="20"/>
        </w:rPr>
        <w:t>August 23rd, 2026, 8:00 AM - 12:00 AM Pacific Time (US &amp; Canada</w:t>
      </w:r>
      <w:bookmarkEnd w:id="0"/>
      <w:r w:rsidRPr="004D589E">
        <w:rPr>
          <w:rFonts w:cstheme="minorHAnsi"/>
          <w:b/>
          <w:bCs/>
          <w:sz w:val="20"/>
          <w:szCs w:val="20"/>
        </w:rPr>
        <w:t>)</w:t>
      </w:r>
    </w:p>
    <w:p w14:paraId="38CC915A" w14:textId="77777777" w:rsidR="004D589E" w:rsidRPr="004D589E" w:rsidRDefault="004D589E" w:rsidP="004D589E">
      <w:pPr>
        <w:rPr>
          <w:rFonts w:cstheme="minorHAnsi"/>
          <w:b/>
          <w:bCs/>
          <w:sz w:val="20"/>
          <w:szCs w:val="20"/>
        </w:rPr>
      </w:pPr>
      <w:r w:rsidRPr="004D589E">
        <w:rPr>
          <w:rFonts w:cstheme="minorHAnsi"/>
          <w:b/>
          <w:bCs/>
          <w:sz w:val="20"/>
          <w:szCs w:val="20"/>
        </w:rPr>
        <w:t>Duration: 4 Hours</w:t>
      </w:r>
    </w:p>
    <w:p w14:paraId="1AF10988" w14:textId="77777777" w:rsidR="004D589E" w:rsidRPr="004D589E" w:rsidRDefault="004D589E" w:rsidP="004D589E">
      <w:pPr>
        <w:rPr>
          <w:rFonts w:cstheme="minorHAnsi"/>
          <w:b/>
          <w:bCs/>
          <w:sz w:val="20"/>
          <w:szCs w:val="20"/>
        </w:rPr>
      </w:pPr>
    </w:p>
    <w:p w14:paraId="2C076619" w14:textId="299D7068" w:rsidR="004D589E" w:rsidRPr="004D589E" w:rsidRDefault="004D589E" w:rsidP="004D589E">
      <w:pPr>
        <w:rPr>
          <w:rFonts w:cstheme="minorHAnsi"/>
          <w:b/>
          <w:bCs/>
          <w:sz w:val="20"/>
          <w:szCs w:val="20"/>
        </w:rPr>
      </w:pPr>
      <w:r w:rsidRPr="004D589E">
        <w:rPr>
          <w:rFonts w:cstheme="minorHAnsi"/>
          <w:b/>
          <w:bCs/>
          <w:sz w:val="20"/>
          <w:szCs w:val="20"/>
        </w:rPr>
        <w:t xml:space="preserve">Preventive medicine is the future of </w:t>
      </w:r>
      <w:r w:rsidRPr="004D589E">
        <w:rPr>
          <w:rFonts w:cstheme="minorHAnsi"/>
          <w:b/>
          <w:bCs/>
          <w:sz w:val="20"/>
          <w:szCs w:val="20"/>
        </w:rPr>
        <w:t>dentistry;</w:t>
      </w:r>
      <w:r w:rsidRPr="004D589E">
        <w:rPr>
          <w:rFonts w:cstheme="minorHAnsi"/>
          <w:b/>
          <w:bCs/>
          <w:sz w:val="20"/>
          <w:szCs w:val="20"/>
        </w:rPr>
        <w:t xml:space="preserve"> it can eliminate unwanted costs and provide lasting and rapid pain relief to all patients. Development of TMD and Craniofacial pain can be prevented by the understanding and physiology of our body. Dr. Ariz will be evaluating the current approach and treatment modalities which are research-based evidence and paradigm changes.</w:t>
      </w:r>
    </w:p>
    <w:p w14:paraId="32E48FB2" w14:textId="77777777" w:rsidR="004D589E" w:rsidRPr="004D589E" w:rsidRDefault="004D589E" w:rsidP="004D589E">
      <w:pPr>
        <w:rPr>
          <w:rFonts w:cstheme="minorHAnsi"/>
          <w:b/>
          <w:bCs/>
          <w:sz w:val="20"/>
          <w:szCs w:val="20"/>
        </w:rPr>
      </w:pPr>
    </w:p>
    <w:p w14:paraId="05696580" w14:textId="77777777" w:rsidR="004D589E" w:rsidRPr="004D589E" w:rsidRDefault="004D589E" w:rsidP="004D589E">
      <w:pPr>
        <w:rPr>
          <w:rFonts w:cstheme="minorHAnsi"/>
          <w:b/>
          <w:bCs/>
          <w:sz w:val="20"/>
          <w:szCs w:val="20"/>
        </w:rPr>
      </w:pPr>
      <w:r w:rsidRPr="004D589E">
        <w:rPr>
          <w:rFonts w:cstheme="minorHAnsi"/>
          <w:b/>
          <w:bCs/>
          <w:sz w:val="20"/>
          <w:szCs w:val="20"/>
        </w:rPr>
        <w:t>Learning Objectives: Diagnosis of oral-facial pain</w:t>
      </w:r>
    </w:p>
    <w:p w14:paraId="37679E11" w14:textId="77777777" w:rsidR="004D589E" w:rsidRPr="004D589E" w:rsidRDefault="004D589E" w:rsidP="004D589E">
      <w:pPr>
        <w:rPr>
          <w:rFonts w:cstheme="minorHAnsi"/>
          <w:b/>
          <w:bCs/>
          <w:sz w:val="20"/>
          <w:szCs w:val="20"/>
        </w:rPr>
      </w:pPr>
      <w:r w:rsidRPr="004D589E">
        <w:rPr>
          <w:rFonts w:cstheme="minorHAnsi"/>
          <w:b/>
          <w:bCs/>
          <w:sz w:val="20"/>
          <w:szCs w:val="20"/>
        </w:rPr>
        <w:t>Discover the origin of TMD</w:t>
      </w:r>
    </w:p>
    <w:p w14:paraId="1D27BF5B" w14:textId="77777777" w:rsidR="004D589E" w:rsidRPr="004D589E" w:rsidRDefault="004D589E" w:rsidP="004D589E">
      <w:pPr>
        <w:rPr>
          <w:rFonts w:cstheme="minorHAnsi"/>
          <w:b/>
          <w:bCs/>
          <w:sz w:val="20"/>
          <w:szCs w:val="20"/>
        </w:rPr>
      </w:pPr>
      <w:r w:rsidRPr="004D589E">
        <w:rPr>
          <w:rFonts w:cstheme="minorHAnsi"/>
          <w:b/>
          <w:bCs/>
          <w:sz w:val="20"/>
          <w:szCs w:val="20"/>
        </w:rPr>
        <w:t>Non-Surgical care options</w:t>
      </w:r>
    </w:p>
    <w:p w14:paraId="18E4BCFC" w14:textId="77777777" w:rsidR="004D589E" w:rsidRPr="004D589E" w:rsidRDefault="004D589E" w:rsidP="004D589E">
      <w:pPr>
        <w:rPr>
          <w:rFonts w:cstheme="minorHAnsi"/>
          <w:b/>
          <w:bCs/>
          <w:sz w:val="20"/>
          <w:szCs w:val="20"/>
        </w:rPr>
      </w:pPr>
      <w:r w:rsidRPr="004D589E">
        <w:rPr>
          <w:rFonts w:cstheme="minorHAnsi"/>
          <w:b/>
          <w:bCs/>
          <w:sz w:val="20"/>
          <w:szCs w:val="20"/>
        </w:rPr>
        <w:t>Where to seek help</w:t>
      </w:r>
    </w:p>
    <w:p w14:paraId="1A32C87F" w14:textId="77777777" w:rsidR="004D589E" w:rsidRPr="004D589E" w:rsidRDefault="004D589E" w:rsidP="004D589E">
      <w:pPr>
        <w:rPr>
          <w:rFonts w:cstheme="minorHAnsi"/>
          <w:b/>
          <w:bCs/>
          <w:sz w:val="20"/>
          <w:szCs w:val="20"/>
        </w:rPr>
      </w:pPr>
      <w:r w:rsidRPr="004D589E">
        <w:rPr>
          <w:rFonts w:cstheme="minorHAnsi"/>
          <w:b/>
          <w:bCs/>
          <w:sz w:val="20"/>
          <w:szCs w:val="20"/>
        </w:rPr>
        <w:t>Treatment of oral-facial pain</w:t>
      </w:r>
    </w:p>
    <w:p w14:paraId="2942656A" w14:textId="77777777" w:rsidR="004D589E" w:rsidRPr="004D589E" w:rsidRDefault="004D589E" w:rsidP="004D589E">
      <w:pPr>
        <w:rPr>
          <w:rFonts w:cstheme="minorHAnsi"/>
          <w:b/>
          <w:bCs/>
          <w:sz w:val="20"/>
          <w:szCs w:val="20"/>
        </w:rPr>
      </w:pPr>
      <w:r w:rsidRPr="004D589E">
        <w:rPr>
          <w:rFonts w:cstheme="minorHAnsi"/>
          <w:b/>
          <w:bCs/>
          <w:sz w:val="20"/>
          <w:szCs w:val="20"/>
        </w:rPr>
        <w:t>Proper pain management</w:t>
      </w:r>
    </w:p>
    <w:p w14:paraId="73394C9A" w14:textId="77777777" w:rsidR="004D589E" w:rsidRPr="004D589E" w:rsidRDefault="004D589E" w:rsidP="004D589E">
      <w:pPr>
        <w:rPr>
          <w:rFonts w:cstheme="minorHAnsi"/>
          <w:b/>
          <w:bCs/>
          <w:sz w:val="20"/>
          <w:szCs w:val="20"/>
        </w:rPr>
      </w:pPr>
    </w:p>
    <w:p w14:paraId="783C9984" w14:textId="77777777" w:rsidR="004D589E" w:rsidRPr="004D589E" w:rsidRDefault="004D589E" w:rsidP="004D589E">
      <w:pPr>
        <w:rPr>
          <w:rFonts w:cstheme="minorHAnsi"/>
          <w:b/>
          <w:bCs/>
          <w:sz w:val="20"/>
          <w:szCs w:val="20"/>
        </w:rPr>
      </w:pPr>
      <w:r w:rsidRPr="004D589E">
        <w:rPr>
          <w:rFonts w:cstheme="minorHAnsi"/>
          <w:b/>
          <w:bCs/>
          <w:sz w:val="20"/>
          <w:szCs w:val="20"/>
        </w:rPr>
        <w:t xml:space="preserve">                                                                                                    Presenter:</w:t>
      </w:r>
    </w:p>
    <w:p w14:paraId="47DA5A9C" w14:textId="77777777" w:rsidR="004D589E" w:rsidRPr="004D589E" w:rsidRDefault="004D589E" w:rsidP="004D589E">
      <w:pPr>
        <w:rPr>
          <w:rFonts w:cstheme="minorHAnsi"/>
          <w:b/>
          <w:bCs/>
          <w:sz w:val="20"/>
          <w:szCs w:val="20"/>
        </w:rPr>
      </w:pPr>
      <w:r w:rsidRPr="004D589E">
        <w:rPr>
          <w:rFonts w:cstheme="minorHAnsi"/>
          <w:b/>
          <w:bCs/>
          <w:sz w:val="20"/>
          <w:szCs w:val="20"/>
        </w:rPr>
        <w:t xml:space="preserve">                                      Dr. Farshid Ariz, DDS, Diplomate ABDSM, ABCDSM, ABCP, FICD</w:t>
      </w:r>
    </w:p>
    <w:p w14:paraId="1ED2DDAD" w14:textId="77777777" w:rsidR="004D589E" w:rsidRPr="004D589E" w:rsidRDefault="004D589E" w:rsidP="004D589E">
      <w:pPr>
        <w:rPr>
          <w:rFonts w:cstheme="minorHAnsi"/>
          <w:b/>
          <w:bCs/>
          <w:sz w:val="20"/>
          <w:szCs w:val="20"/>
        </w:rPr>
      </w:pPr>
    </w:p>
    <w:p w14:paraId="1A8F08DF" w14:textId="77777777" w:rsidR="004D589E" w:rsidRPr="004D589E" w:rsidRDefault="004D589E" w:rsidP="004D589E">
      <w:pPr>
        <w:rPr>
          <w:rFonts w:cstheme="minorHAnsi"/>
          <w:b/>
          <w:bCs/>
          <w:sz w:val="20"/>
          <w:szCs w:val="20"/>
        </w:rPr>
      </w:pPr>
      <w:r w:rsidRPr="004D589E">
        <w:rPr>
          <w:rFonts w:cstheme="minorHAnsi"/>
          <w:b/>
          <w:bCs/>
          <w:sz w:val="20"/>
          <w:szCs w:val="20"/>
        </w:rPr>
        <w:t>Synopsis:</w:t>
      </w:r>
    </w:p>
    <w:p w14:paraId="7C541060" w14:textId="77777777" w:rsidR="004D589E" w:rsidRPr="004D589E" w:rsidRDefault="004D589E" w:rsidP="004D589E">
      <w:pPr>
        <w:rPr>
          <w:rFonts w:cstheme="minorHAnsi"/>
          <w:b/>
          <w:bCs/>
          <w:sz w:val="20"/>
          <w:szCs w:val="20"/>
        </w:rPr>
      </w:pPr>
    </w:p>
    <w:p w14:paraId="40052A03" w14:textId="77777777" w:rsidR="004D589E" w:rsidRPr="004D589E" w:rsidRDefault="004D589E" w:rsidP="004D589E">
      <w:pPr>
        <w:rPr>
          <w:rFonts w:cstheme="minorHAnsi"/>
          <w:b/>
          <w:bCs/>
          <w:sz w:val="20"/>
          <w:szCs w:val="20"/>
        </w:rPr>
      </w:pPr>
      <w:r w:rsidRPr="004D589E">
        <w:rPr>
          <w:rFonts w:cstheme="minorHAnsi"/>
          <w:b/>
          <w:bCs/>
          <w:sz w:val="20"/>
          <w:szCs w:val="20"/>
        </w:rPr>
        <w:t>Oral pain can often be complex, with symptoms that overlap between dental, musculoskeletal, and airway-related conditions. For general dentists, recognizing whether the source of pain is odontogenic, neuromuscular, or referred from surrounding structures is critical to providing effective care and avoiding unnecessary treatment. This webinar will provide clinicians with a practical framework for diagnosing and managing orofacial pain, with emphasis on when to treat, when to monitor, and when to refer.</w:t>
      </w:r>
    </w:p>
    <w:p w14:paraId="212987BD" w14:textId="77777777" w:rsidR="004D589E" w:rsidRPr="004D589E" w:rsidRDefault="004D589E" w:rsidP="004D589E">
      <w:pPr>
        <w:rPr>
          <w:rFonts w:cstheme="minorHAnsi"/>
          <w:b/>
          <w:bCs/>
          <w:sz w:val="20"/>
          <w:szCs w:val="20"/>
        </w:rPr>
      </w:pPr>
    </w:p>
    <w:p w14:paraId="51491E8C" w14:textId="77777777" w:rsidR="004D589E" w:rsidRPr="004D589E" w:rsidRDefault="004D589E" w:rsidP="004D589E">
      <w:pPr>
        <w:rPr>
          <w:rFonts w:cstheme="minorHAnsi"/>
          <w:b/>
          <w:bCs/>
          <w:sz w:val="20"/>
          <w:szCs w:val="20"/>
        </w:rPr>
      </w:pPr>
      <w:r w:rsidRPr="004D589E">
        <w:rPr>
          <w:rFonts w:cstheme="minorHAnsi"/>
          <w:b/>
          <w:bCs/>
          <w:sz w:val="20"/>
          <w:szCs w:val="20"/>
        </w:rPr>
        <w:t xml:space="preserve">Participants will learn to distinguish artificial/orofacial pain from its true origin, understand the underlying role of airway and functional disorders, and apply preventive strategies that reduce recurrence. Special focus will be given to conditions often overlooked in dental practice, such as nasal breathing dysfunction, sleep bruxism, capsulitis, and </w:t>
      </w:r>
      <w:proofErr w:type="spellStart"/>
      <w:r w:rsidRPr="004D589E">
        <w:rPr>
          <w:rFonts w:cstheme="minorHAnsi"/>
          <w:b/>
          <w:bCs/>
          <w:sz w:val="20"/>
          <w:szCs w:val="20"/>
        </w:rPr>
        <w:t>cervico</w:t>
      </w:r>
      <w:proofErr w:type="spellEnd"/>
      <w:r w:rsidRPr="004D589E">
        <w:rPr>
          <w:rFonts w:cstheme="minorHAnsi"/>
          <w:b/>
          <w:bCs/>
          <w:sz w:val="20"/>
          <w:szCs w:val="20"/>
        </w:rPr>
        <w:t>-facial myofascial pain.</w:t>
      </w:r>
    </w:p>
    <w:p w14:paraId="7D25C63C" w14:textId="77777777" w:rsidR="004D589E" w:rsidRPr="004D589E" w:rsidRDefault="004D589E" w:rsidP="004D589E">
      <w:pPr>
        <w:rPr>
          <w:rFonts w:cstheme="minorHAnsi"/>
          <w:b/>
          <w:bCs/>
          <w:sz w:val="20"/>
          <w:szCs w:val="20"/>
        </w:rPr>
      </w:pPr>
    </w:p>
    <w:p w14:paraId="2D32E2C9" w14:textId="77777777" w:rsidR="004D589E" w:rsidRPr="004D589E" w:rsidRDefault="004D589E" w:rsidP="004D589E">
      <w:pPr>
        <w:rPr>
          <w:rFonts w:cstheme="minorHAnsi"/>
          <w:b/>
          <w:bCs/>
          <w:sz w:val="20"/>
          <w:szCs w:val="20"/>
        </w:rPr>
      </w:pPr>
      <w:r w:rsidRPr="004D589E">
        <w:rPr>
          <w:rFonts w:cstheme="minorHAnsi"/>
          <w:b/>
          <w:bCs/>
          <w:sz w:val="20"/>
          <w:szCs w:val="20"/>
        </w:rPr>
        <w:t>Learning Objectives:</w:t>
      </w:r>
    </w:p>
    <w:p w14:paraId="1432FD95" w14:textId="77777777" w:rsidR="004D589E" w:rsidRPr="004D589E" w:rsidRDefault="004D589E" w:rsidP="004D589E">
      <w:pPr>
        <w:rPr>
          <w:rFonts w:cstheme="minorHAnsi"/>
          <w:b/>
          <w:bCs/>
          <w:sz w:val="20"/>
          <w:szCs w:val="20"/>
        </w:rPr>
      </w:pPr>
      <w:r w:rsidRPr="004D589E">
        <w:rPr>
          <w:rFonts w:cstheme="minorHAnsi"/>
          <w:b/>
          <w:bCs/>
          <w:sz w:val="20"/>
          <w:szCs w:val="20"/>
        </w:rPr>
        <w:t xml:space="preserve">                                                            </w:t>
      </w:r>
      <w:proofErr w:type="gramStart"/>
      <w:r w:rsidRPr="004D589E">
        <w:rPr>
          <w:rFonts w:cstheme="minorHAnsi"/>
          <w:b/>
          <w:bCs/>
          <w:sz w:val="20"/>
          <w:szCs w:val="20"/>
        </w:rPr>
        <w:t>By</w:t>
      </w:r>
      <w:proofErr w:type="gramEnd"/>
      <w:r w:rsidRPr="004D589E">
        <w:rPr>
          <w:rFonts w:cstheme="minorHAnsi"/>
          <w:b/>
          <w:bCs/>
          <w:sz w:val="20"/>
          <w:szCs w:val="20"/>
        </w:rPr>
        <w:t xml:space="preserve"> the end of this webinar, attendees will be able to:</w:t>
      </w:r>
    </w:p>
    <w:p w14:paraId="0336F854" w14:textId="77777777" w:rsidR="004D589E" w:rsidRPr="004D589E" w:rsidRDefault="004D589E" w:rsidP="004D589E">
      <w:pPr>
        <w:rPr>
          <w:rFonts w:cstheme="minorHAnsi"/>
          <w:b/>
          <w:bCs/>
          <w:sz w:val="20"/>
          <w:szCs w:val="20"/>
        </w:rPr>
      </w:pPr>
      <w:r w:rsidRPr="004D589E">
        <w:rPr>
          <w:rFonts w:cstheme="minorHAnsi"/>
          <w:b/>
          <w:bCs/>
          <w:sz w:val="20"/>
          <w:szCs w:val="20"/>
        </w:rPr>
        <w:t xml:space="preserve">                                             Identify the primary versus referred sources of oral and facial pain.</w:t>
      </w:r>
    </w:p>
    <w:p w14:paraId="6EE14EA8" w14:textId="77777777" w:rsidR="004D589E" w:rsidRPr="004D589E" w:rsidRDefault="004D589E" w:rsidP="004D589E">
      <w:pPr>
        <w:rPr>
          <w:rFonts w:cstheme="minorHAnsi"/>
          <w:b/>
          <w:bCs/>
          <w:sz w:val="20"/>
          <w:szCs w:val="20"/>
        </w:rPr>
      </w:pPr>
      <w:r w:rsidRPr="004D589E">
        <w:rPr>
          <w:rFonts w:cstheme="minorHAnsi"/>
          <w:b/>
          <w:bCs/>
          <w:sz w:val="20"/>
          <w:szCs w:val="20"/>
        </w:rPr>
        <w:t>Recognize the relationship between nasal breathing, airway disorders, and chronic oral pain.</w:t>
      </w:r>
    </w:p>
    <w:p w14:paraId="54938050" w14:textId="77777777" w:rsidR="004D589E" w:rsidRPr="004D589E" w:rsidRDefault="004D589E" w:rsidP="004D589E">
      <w:pPr>
        <w:rPr>
          <w:rFonts w:cstheme="minorHAnsi"/>
          <w:b/>
          <w:bCs/>
          <w:sz w:val="20"/>
          <w:szCs w:val="20"/>
        </w:rPr>
      </w:pPr>
      <w:r w:rsidRPr="004D589E">
        <w:rPr>
          <w:rFonts w:cstheme="minorHAnsi"/>
          <w:b/>
          <w:bCs/>
          <w:sz w:val="20"/>
          <w:szCs w:val="20"/>
        </w:rPr>
        <w:t>Diagnose and manage capsulitis and cervical/facial myofascial pain within dental practice.</w:t>
      </w:r>
    </w:p>
    <w:p w14:paraId="39AE6297" w14:textId="77777777" w:rsidR="004D589E" w:rsidRPr="004D589E" w:rsidRDefault="004D589E" w:rsidP="004D589E">
      <w:pPr>
        <w:rPr>
          <w:rFonts w:cstheme="minorHAnsi"/>
          <w:b/>
          <w:bCs/>
          <w:sz w:val="20"/>
          <w:szCs w:val="20"/>
        </w:rPr>
      </w:pPr>
      <w:r w:rsidRPr="004D589E">
        <w:rPr>
          <w:rFonts w:cstheme="minorHAnsi"/>
          <w:b/>
          <w:bCs/>
          <w:sz w:val="20"/>
          <w:szCs w:val="20"/>
        </w:rPr>
        <w:t>Understand the role of sleep bruxism in orofacial pain and its management options.</w:t>
      </w:r>
    </w:p>
    <w:p w14:paraId="7209196A" w14:textId="77777777" w:rsidR="004D589E" w:rsidRPr="004D589E" w:rsidRDefault="004D589E" w:rsidP="004D589E">
      <w:pPr>
        <w:rPr>
          <w:rFonts w:cstheme="minorHAnsi"/>
          <w:b/>
          <w:bCs/>
          <w:sz w:val="20"/>
          <w:szCs w:val="20"/>
        </w:rPr>
      </w:pPr>
      <w:r w:rsidRPr="004D589E">
        <w:rPr>
          <w:rFonts w:cstheme="minorHAnsi"/>
          <w:b/>
          <w:bCs/>
          <w:sz w:val="20"/>
          <w:szCs w:val="20"/>
        </w:rPr>
        <w:t>Determine when to initiate treatment in-office and when to make appropriate medical referrals.</w:t>
      </w:r>
    </w:p>
    <w:p w14:paraId="6220DA30" w14:textId="77777777" w:rsidR="004D589E" w:rsidRPr="004D589E" w:rsidRDefault="004D589E" w:rsidP="004D589E">
      <w:pPr>
        <w:rPr>
          <w:rFonts w:cstheme="minorHAnsi"/>
          <w:b/>
          <w:bCs/>
          <w:sz w:val="20"/>
          <w:szCs w:val="20"/>
        </w:rPr>
      </w:pPr>
      <w:r w:rsidRPr="004D589E">
        <w:rPr>
          <w:rFonts w:cstheme="minorHAnsi"/>
          <w:b/>
          <w:bCs/>
          <w:sz w:val="20"/>
          <w:szCs w:val="20"/>
        </w:rPr>
        <w:t>Implement preventive approaches to reduce recurrence and improve patient outcomes.</w:t>
      </w:r>
    </w:p>
    <w:p w14:paraId="215F45D2" w14:textId="77777777" w:rsidR="004D589E" w:rsidRPr="004D589E" w:rsidRDefault="004D589E" w:rsidP="004D589E">
      <w:pPr>
        <w:rPr>
          <w:rFonts w:cstheme="minorHAnsi"/>
          <w:b/>
          <w:bCs/>
          <w:sz w:val="20"/>
          <w:szCs w:val="20"/>
        </w:rPr>
      </w:pPr>
    </w:p>
    <w:p w14:paraId="5F064FB8" w14:textId="77777777" w:rsidR="004D589E" w:rsidRPr="004D589E" w:rsidRDefault="004D589E" w:rsidP="004D589E">
      <w:pPr>
        <w:rPr>
          <w:rFonts w:cstheme="minorHAnsi"/>
          <w:b/>
          <w:bCs/>
          <w:sz w:val="20"/>
          <w:szCs w:val="20"/>
        </w:rPr>
      </w:pPr>
      <w:r w:rsidRPr="004D589E">
        <w:rPr>
          <w:rFonts w:cstheme="minorHAnsi"/>
          <w:b/>
          <w:bCs/>
          <w:sz w:val="20"/>
          <w:szCs w:val="20"/>
        </w:rPr>
        <w:t>Key Topics Covered:</w:t>
      </w:r>
    </w:p>
    <w:p w14:paraId="102D3C29" w14:textId="77777777" w:rsidR="004D589E" w:rsidRPr="004D589E" w:rsidRDefault="004D589E" w:rsidP="004D589E">
      <w:pPr>
        <w:rPr>
          <w:rFonts w:cstheme="minorHAnsi"/>
          <w:b/>
          <w:bCs/>
          <w:sz w:val="20"/>
          <w:szCs w:val="20"/>
        </w:rPr>
      </w:pPr>
    </w:p>
    <w:p w14:paraId="32699D1A" w14:textId="77777777" w:rsidR="004D589E" w:rsidRPr="004D589E" w:rsidRDefault="004D589E" w:rsidP="004D589E">
      <w:pPr>
        <w:rPr>
          <w:rFonts w:cstheme="minorHAnsi"/>
          <w:b/>
          <w:bCs/>
          <w:sz w:val="20"/>
          <w:szCs w:val="20"/>
        </w:rPr>
      </w:pPr>
      <w:r w:rsidRPr="004D589E">
        <w:rPr>
          <w:rFonts w:cstheme="minorHAnsi"/>
          <w:b/>
          <w:bCs/>
          <w:sz w:val="20"/>
          <w:szCs w:val="20"/>
        </w:rPr>
        <w:t>Differentiating odontogenic from non-odontogenic oral pain</w:t>
      </w:r>
    </w:p>
    <w:p w14:paraId="18BCCEBB" w14:textId="77777777" w:rsidR="004D589E" w:rsidRPr="004D589E" w:rsidRDefault="004D589E" w:rsidP="004D589E">
      <w:pPr>
        <w:rPr>
          <w:rFonts w:cstheme="minorHAnsi"/>
          <w:b/>
          <w:bCs/>
          <w:sz w:val="20"/>
          <w:szCs w:val="20"/>
        </w:rPr>
      </w:pPr>
      <w:r w:rsidRPr="004D589E">
        <w:rPr>
          <w:rFonts w:cstheme="minorHAnsi"/>
          <w:b/>
          <w:bCs/>
          <w:sz w:val="20"/>
          <w:szCs w:val="20"/>
        </w:rPr>
        <w:t>Nasal breathing and its role in oral-facial health</w:t>
      </w:r>
    </w:p>
    <w:p w14:paraId="1E539F12" w14:textId="77777777" w:rsidR="004D589E" w:rsidRPr="004D589E" w:rsidRDefault="004D589E" w:rsidP="004D589E">
      <w:pPr>
        <w:rPr>
          <w:rFonts w:cstheme="minorHAnsi"/>
          <w:b/>
          <w:bCs/>
          <w:sz w:val="20"/>
          <w:szCs w:val="20"/>
        </w:rPr>
      </w:pPr>
      <w:r w:rsidRPr="004D589E">
        <w:rPr>
          <w:rFonts w:cstheme="minorHAnsi"/>
          <w:b/>
          <w:bCs/>
          <w:sz w:val="20"/>
          <w:szCs w:val="20"/>
        </w:rPr>
        <w:t>Sleep bruxism: recognition, risks, and management strategies</w:t>
      </w:r>
    </w:p>
    <w:p w14:paraId="090A45CA" w14:textId="77777777" w:rsidR="004D589E" w:rsidRPr="004D589E" w:rsidRDefault="004D589E" w:rsidP="004D589E">
      <w:pPr>
        <w:rPr>
          <w:rFonts w:cstheme="minorHAnsi"/>
          <w:b/>
          <w:bCs/>
          <w:sz w:val="20"/>
          <w:szCs w:val="20"/>
        </w:rPr>
      </w:pPr>
      <w:r w:rsidRPr="004D589E">
        <w:rPr>
          <w:rFonts w:cstheme="minorHAnsi"/>
          <w:b/>
          <w:bCs/>
          <w:sz w:val="20"/>
          <w:szCs w:val="20"/>
        </w:rPr>
        <w:t>Capsulitis of the temporomandibular joint: diagnosis and treatment</w:t>
      </w:r>
    </w:p>
    <w:p w14:paraId="6A241E76" w14:textId="77777777" w:rsidR="004D589E" w:rsidRPr="004D589E" w:rsidRDefault="004D589E" w:rsidP="004D589E">
      <w:pPr>
        <w:rPr>
          <w:rFonts w:cstheme="minorHAnsi"/>
          <w:b/>
          <w:bCs/>
          <w:sz w:val="20"/>
          <w:szCs w:val="20"/>
        </w:rPr>
      </w:pPr>
      <w:proofErr w:type="spellStart"/>
      <w:r w:rsidRPr="004D589E">
        <w:rPr>
          <w:rFonts w:cstheme="minorHAnsi"/>
          <w:b/>
          <w:bCs/>
          <w:sz w:val="20"/>
          <w:szCs w:val="20"/>
        </w:rPr>
        <w:t>Cervico</w:t>
      </w:r>
      <w:proofErr w:type="spellEnd"/>
      <w:r w:rsidRPr="004D589E">
        <w:rPr>
          <w:rFonts w:cstheme="minorHAnsi"/>
          <w:b/>
          <w:bCs/>
          <w:sz w:val="20"/>
          <w:szCs w:val="20"/>
        </w:rPr>
        <w:t xml:space="preserve">-facial </w:t>
      </w:r>
      <w:proofErr w:type="spellStart"/>
      <w:r w:rsidRPr="004D589E">
        <w:rPr>
          <w:rFonts w:cstheme="minorHAnsi"/>
          <w:b/>
          <w:bCs/>
          <w:sz w:val="20"/>
          <w:szCs w:val="20"/>
        </w:rPr>
        <w:t>myofascitis</w:t>
      </w:r>
      <w:proofErr w:type="spellEnd"/>
      <w:r w:rsidRPr="004D589E">
        <w:rPr>
          <w:rFonts w:cstheme="minorHAnsi"/>
          <w:b/>
          <w:bCs/>
          <w:sz w:val="20"/>
          <w:szCs w:val="20"/>
        </w:rPr>
        <w:t>: identifying muscular sources of pain</w:t>
      </w:r>
    </w:p>
    <w:p w14:paraId="06B18B08" w14:textId="77777777" w:rsidR="004D589E" w:rsidRPr="004D589E" w:rsidRDefault="004D589E" w:rsidP="004D589E">
      <w:pPr>
        <w:rPr>
          <w:rFonts w:cstheme="minorHAnsi"/>
          <w:b/>
          <w:bCs/>
          <w:sz w:val="20"/>
          <w:szCs w:val="20"/>
        </w:rPr>
      </w:pPr>
      <w:r w:rsidRPr="004D589E">
        <w:rPr>
          <w:rFonts w:cstheme="minorHAnsi"/>
          <w:b/>
          <w:bCs/>
          <w:sz w:val="20"/>
          <w:szCs w:val="20"/>
        </w:rPr>
        <w:t>Referral guidelines: when to collaborate with ENT, neurology, or sleep specialists</w:t>
      </w:r>
    </w:p>
    <w:p w14:paraId="5FA7E205" w14:textId="77777777" w:rsidR="00D11D1B" w:rsidRDefault="004D589E" w:rsidP="004D589E">
      <w:pPr>
        <w:rPr>
          <w:rFonts w:cstheme="minorHAnsi"/>
          <w:b/>
          <w:bCs/>
          <w:sz w:val="20"/>
          <w:szCs w:val="20"/>
        </w:rPr>
      </w:pPr>
      <w:r w:rsidRPr="004D589E">
        <w:rPr>
          <w:rFonts w:cstheme="minorHAnsi"/>
          <w:b/>
          <w:bCs/>
          <w:sz w:val="20"/>
          <w:szCs w:val="20"/>
        </w:rPr>
        <w:t>Preventive strategies in dental practice for long-term patient health</w:t>
      </w:r>
      <w:r w:rsidR="00D11D1B">
        <w:rPr>
          <w:rFonts w:cstheme="minorHAnsi"/>
          <w:b/>
          <w:bCs/>
          <w:sz w:val="20"/>
          <w:szCs w:val="20"/>
        </w:rPr>
        <w:t xml:space="preserve">   </w:t>
      </w:r>
    </w:p>
    <w:p w14:paraId="67409213" w14:textId="0BD75A17" w:rsidR="00AD0444" w:rsidRDefault="00D11D1B" w:rsidP="004D589E">
      <w:pPr>
        <w:rPr>
          <w:rFonts w:cstheme="minorHAnsi"/>
          <w:b/>
          <w:bCs/>
          <w:noProof/>
          <w:sz w:val="20"/>
          <w:szCs w:val="20"/>
        </w:rPr>
      </w:pPr>
      <w:r>
        <w:rPr>
          <w:rFonts w:cstheme="minorHAnsi"/>
          <w:b/>
          <w:bCs/>
          <w:sz w:val="20"/>
          <w:szCs w:val="20"/>
        </w:rPr>
        <w:t xml:space="preserve">     </w:t>
      </w:r>
      <w:r>
        <w:rPr>
          <w:rFonts w:cstheme="minorHAnsi"/>
          <w:b/>
          <w:bCs/>
          <w:noProof/>
          <w:sz w:val="20"/>
          <w:szCs w:val="20"/>
        </w:rPr>
        <w:t xml:space="preserve">    </w:t>
      </w:r>
    </w:p>
    <w:p w14:paraId="45A554C3" w14:textId="6ADBC311" w:rsidR="00D11D1B" w:rsidRPr="00453DFA" w:rsidRDefault="00D11D1B" w:rsidP="004D589E">
      <w:pPr>
        <w:rPr>
          <w:rFonts w:cstheme="minorHAnsi"/>
          <w:b/>
          <w:bCs/>
          <w:sz w:val="20"/>
          <w:szCs w:val="20"/>
        </w:rPr>
      </w:pPr>
      <w:r>
        <w:rPr>
          <w:rFonts w:cstheme="minorHAnsi"/>
          <w:b/>
          <w:bCs/>
          <w:noProof/>
          <w:sz w:val="20"/>
          <w:szCs w:val="20"/>
        </w:rPr>
        <w:t xml:space="preserve">                                    </w:t>
      </w:r>
      <w:r>
        <w:rPr>
          <w:rFonts w:cstheme="minorHAnsi"/>
          <w:b/>
          <w:bCs/>
          <w:noProof/>
          <w:sz w:val="20"/>
          <w:szCs w:val="20"/>
        </w:rPr>
        <w:drawing>
          <wp:inline distT="0" distB="0" distL="0" distR="0" wp14:anchorId="119916A1" wp14:editId="6B991587">
            <wp:extent cx="3200400" cy="829310"/>
            <wp:effectExtent l="0" t="0" r="0" b="0"/>
            <wp:docPr id="21016820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0400" cy="829310"/>
                    </a:xfrm>
                    <a:prstGeom prst="rect">
                      <a:avLst/>
                    </a:prstGeom>
                    <a:noFill/>
                  </pic:spPr>
                </pic:pic>
              </a:graphicData>
            </a:graphic>
          </wp:inline>
        </w:drawing>
      </w:r>
      <w:r>
        <w:rPr>
          <w:rFonts w:cstheme="minorHAnsi"/>
          <w:b/>
          <w:bCs/>
          <w:noProof/>
          <w:sz w:val="20"/>
          <w:szCs w:val="20"/>
        </w:rPr>
        <w:t xml:space="preserve">      </w:t>
      </w:r>
    </w:p>
    <w:sectPr w:rsidR="00D11D1B" w:rsidRPr="00453DFA" w:rsidSect="000572D2">
      <w:pgSz w:w="12240" w:h="15840"/>
      <w:pgMar w:top="900" w:right="1046" w:bottom="564" w:left="7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987"/>
    <w:multiLevelType w:val="multilevel"/>
    <w:tmpl w:val="33A23BA2"/>
    <w:lvl w:ilvl="0">
      <w:start w:val="1"/>
      <w:numFmt w:val="bullet"/>
      <w:lvlText w:val="·"/>
      <w:lvlJc w:val="left"/>
      <w:pPr>
        <w:tabs>
          <w:tab w:val="left" w:pos="360"/>
        </w:tabs>
      </w:pPr>
      <w:rPr>
        <w:rFonts w:ascii="Symbol" w:eastAsia="Symbol" w:hAnsi="Symbo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5D6F94"/>
    <w:multiLevelType w:val="multilevel"/>
    <w:tmpl w:val="8F70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8065BD"/>
    <w:multiLevelType w:val="multilevel"/>
    <w:tmpl w:val="62801C64"/>
    <w:lvl w:ilvl="0">
      <w:numFmt w:val="bullet"/>
      <w:lvlText w:val="l"/>
      <w:lvlJc w:val="left"/>
      <w:pPr>
        <w:tabs>
          <w:tab w:val="left" w:pos="216"/>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EF7DA1"/>
    <w:multiLevelType w:val="multilevel"/>
    <w:tmpl w:val="6E42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FA43CC"/>
    <w:multiLevelType w:val="multilevel"/>
    <w:tmpl w:val="D61A1EE0"/>
    <w:lvl w:ilvl="0">
      <w:numFmt w:val="bullet"/>
      <w:lvlText w:val="l"/>
      <w:lvlJc w:val="left"/>
      <w:pPr>
        <w:tabs>
          <w:tab w:val="left" w:pos="396"/>
        </w:tabs>
      </w:pPr>
      <w:rPr>
        <w:rFonts w:ascii="Wingdings" w:eastAsia="Wingdings" w:hAnsi="Wingdings"/>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561C59"/>
    <w:multiLevelType w:val="multilevel"/>
    <w:tmpl w:val="4CF6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A0686C"/>
    <w:multiLevelType w:val="multilevel"/>
    <w:tmpl w:val="AF82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237583">
    <w:abstractNumId w:val="0"/>
  </w:num>
  <w:num w:numId="2" w16cid:durableId="194588263">
    <w:abstractNumId w:val="2"/>
  </w:num>
  <w:num w:numId="3" w16cid:durableId="30307608">
    <w:abstractNumId w:val="4"/>
  </w:num>
  <w:num w:numId="4" w16cid:durableId="2023971704">
    <w:abstractNumId w:val="3"/>
  </w:num>
  <w:num w:numId="5" w16cid:durableId="1062680269">
    <w:abstractNumId w:val="1"/>
  </w:num>
  <w:num w:numId="6" w16cid:durableId="502014924">
    <w:abstractNumId w:val="5"/>
  </w:num>
  <w:num w:numId="7" w16cid:durableId="2091348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2"/>
    <w:compatSetting w:name="useWord2013TrackBottomHyphenation" w:uri="http://schemas.microsoft.com/office/word" w:val="1"/>
  </w:compat>
  <w:rsids>
    <w:rsidRoot w:val="000572D2"/>
    <w:rsid w:val="00037D58"/>
    <w:rsid w:val="000572D2"/>
    <w:rsid w:val="000669B4"/>
    <w:rsid w:val="000807BF"/>
    <w:rsid w:val="0008426F"/>
    <w:rsid w:val="0009603F"/>
    <w:rsid w:val="000B153C"/>
    <w:rsid w:val="001B584B"/>
    <w:rsid w:val="001D4582"/>
    <w:rsid w:val="001E7EF9"/>
    <w:rsid w:val="002378F9"/>
    <w:rsid w:val="00250AAE"/>
    <w:rsid w:val="002E3E73"/>
    <w:rsid w:val="002F4CF4"/>
    <w:rsid w:val="002F552D"/>
    <w:rsid w:val="0036723E"/>
    <w:rsid w:val="00373AA0"/>
    <w:rsid w:val="003C3CF2"/>
    <w:rsid w:val="003D52A5"/>
    <w:rsid w:val="003F26FA"/>
    <w:rsid w:val="003F5EA8"/>
    <w:rsid w:val="00433745"/>
    <w:rsid w:val="00453DFA"/>
    <w:rsid w:val="004973BF"/>
    <w:rsid w:val="004D589E"/>
    <w:rsid w:val="004F7E0B"/>
    <w:rsid w:val="00500D62"/>
    <w:rsid w:val="0050539A"/>
    <w:rsid w:val="005124B1"/>
    <w:rsid w:val="00527431"/>
    <w:rsid w:val="00596741"/>
    <w:rsid w:val="005D2A87"/>
    <w:rsid w:val="00606A9D"/>
    <w:rsid w:val="006214B6"/>
    <w:rsid w:val="00630D53"/>
    <w:rsid w:val="006316A6"/>
    <w:rsid w:val="00641627"/>
    <w:rsid w:val="006B5A92"/>
    <w:rsid w:val="006C223B"/>
    <w:rsid w:val="006C37F5"/>
    <w:rsid w:val="006F7013"/>
    <w:rsid w:val="00754604"/>
    <w:rsid w:val="0075531B"/>
    <w:rsid w:val="007C4562"/>
    <w:rsid w:val="007C54E0"/>
    <w:rsid w:val="00802894"/>
    <w:rsid w:val="0085642A"/>
    <w:rsid w:val="00886A57"/>
    <w:rsid w:val="009019C7"/>
    <w:rsid w:val="00907EC4"/>
    <w:rsid w:val="00922892"/>
    <w:rsid w:val="00927BE5"/>
    <w:rsid w:val="00960450"/>
    <w:rsid w:val="009752E5"/>
    <w:rsid w:val="009C6005"/>
    <w:rsid w:val="009E506C"/>
    <w:rsid w:val="00A012DA"/>
    <w:rsid w:val="00A16261"/>
    <w:rsid w:val="00A43263"/>
    <w:rsid w:val="00A53001"/>
    <w:rsid w:val="00A63A2E"/>
    <w:rsid w:val="00A72000"/>
    <w:rsid w:val="00AB4AE2"/>
    <w:rsid w:val="00AB53ED"/>
    <w:rsid w:val="00AC14D9"/>
    <w:rsid w:val="00AD0444"/>
    <w:rsid w:val="00AF3FAD"/>
    <w:rsid w:val="00B108EA"/>
    <w:rsid w:val="00B175D4"/>
    <w:rsid w:val="00B56971"/>
    <w:rsid w:val="00B725D4"/>
    <w:rsid w:val="00BE68E5"/>
    <w:rsid w:val="00BF0825"/>
    <w:rsid w:val="00BF13DF"/>
    <w:rsid w:val="00C54706"/>
    <w:rsid w:val="00CE145D"/>
    <w:rsid w:val="00D062EB"/>
    <w:rsid w:val="00D11D1B"/>
    <w:rsid w:val="00D869E5"/>
    <w:rsid w:val="00DD3F1A"/>
    <w:rsid w:val="00DE2A75"/>
    <w:rsid w:val="00E16F54"/>
    <w:rsid w:val="00E27498"/>
    <w:rsid w:val="00EC1485"/>
    <w:rsid w:val="00ED21A1"/>
    <w:rsid w:val="00EF02E6"/>
    <w:rsid w:val="00FB71AB"/>
    <w:rsid w:val="00FE5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67409179"/>
  <w15:docId w15:val="{F3EE2B32-1150-43B1-B395-39B7F88E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72D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4E0"/>
    <w:rPr>
      <w:rFonts w:ascii="Tahoma" w:hAnsi="Tahoma" w:cs="Tahoma"/>
      <w:sz w:val="16"/>
      <w:szCs w:val="16"/>
    </w:rPr>
  </w:style>
  <w:style w:type="character" w:customStyle="1" w:styleId="BalloonTextChar">
    <w:name w:val="Balloon Text Char"/>
    <w:basedOn w:val="DefaultParagraphFont"/>
    <w:link w:val="BalloonText"/>
    <w:uiPriority w:val="99"/>
    <w:semiHidden/>
    <w:rsid w:val="007C54E0"/>
    <w:rPr>
      <w:rFonts w:ascii="Tahoma" w:hAnsi="Tahoma" w:cs="Tahoma"/>
      <w:sz w:val="16"/>
      <w:szCs w:val="16"/>
    </w:rPr>
  </w:style>
  <w:style w:type="paragraph" w:customStyle="1" w:styleId="yiv8409495233default">
    <w:name w:val="yiv8409495233default"/>
    <w:basedOn w:val="Normal"/>
    <w:rsid w:val="000B153C"/>
    <w:pPr>
      <w:spacing w:before="100" w:beforeAutospacing="1" w:after="100" w:afterAutospacing="1"/>
    </w:pPr>
    <w:rPr>
      <w:rFonts w:eastAsia="Times New Roman"/>
      <w:sz w:val="24"/>
      <w:szCs w:val="24"/>
    </w:rPr>
  </w:style>
  <w:style w:type="paragraph" w:styleId="NormalWeb">
    <w:name w:val="Normal (Web)"/>
    <w:basedOn w:val="Normal"/>
    <w:uiPriority w:val="99"/>
    <w:semiHidden/>
    <w:unhideWhenUsed/>
    <w:rsid w:val="006B5A92"/>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6B5A92"/>
    <w:rPr>
      <w:b/>
      <w:bCs/>
    </w:rPr>
  </w:style>
  <w:style w:type="paragraph" w:customStyle="1" w:styleId="bg-secondary">
    <w:name w:val="bg-secondary"/>
    <w:basedOn w:val="Normal"/>
    <w:rsid w:val="006B5A92"/>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531">
      <w:bodyDiv w:val="1"/>
      <w:marLeft w:val="0"/>
      <w:marRight w:val="0"/>
      <w:marTop w:val="0"/>
      <w:marBottom w:val="0"/>
      <w:divBdr>
        <w:top w:val="none" w:sz="0" w:space="0" w:color="auto"/>
        <w:left w:val="none" w:sz="0" w:space="0" w:color="auto"/>
        <w:bottom w:val="none" w:sz="0" w:space="0" w:color="auto"/>
        <w:right w:val="none" w:sz="0" w:space="0" w:color="auto"/>
      </w:divBdr>
    </w:div>
    <w:div w:id="301694109">
      <w:bodyDiv w:val="1"/>
      <w:marLeft w:val="0"/>
      <w:marRight w:val="0"/>
      <w:marTop w:val="0"/>
      <w:marBottom w:val="0"/>
      <w:divBdr>
        <w:top w:val="none" w:sz="0" w:space="0" w:color="auto"/>
        <w:left w:val="none" w:sz="0" w:space="0" w:color="auto"/>
        <w:bottom w:val="none" w:sz="0" w:space="0" w:color="auto"/>
        <w:right w:val="none" w:sz="0" w:space="0" w:color="auto"/>
      </w:divBdr>
    </w:div>
    <w:div w:id="333580937">
      <w:bodyDiv w:val="1"/>
      <w:marLeft w:val="0"/>
      <w:marRight w:val="0"/>
      <w:marTop w:val="0"/>
      <w:marBottom w:val="0"/>
      <w:divBdr>
        <w:top w:val="none" w:sz="0" w:space="0" w:color="auto"/>
        <w:left w:val="none" w:sz="0" w:space="0" w:color="auto"/>
        <w:bottom w:val="none" w:sz="0" w:space="0" w:color="auto"/>
        <w:right w:val="none" w:sz="0" w:space="0" w:color="auto"/>
      </w:divBdr>
    </w:div>
    <w:div w:id="640109865">
      <w:bodyDiv w:val="1"/>
      <w:marLeft w:val="0"/>
      <w:marRight w:val="0"/>
      <w:marTop w:val="0"/>
      <w:marBottom w:val="0"/>
      <w:divBdr>
        <w:top w:val="none" w:sz="0" w:space="0" w:color="auto"/>
        <w:left w:val="none" w:sz="0" w:space="0" w:color="auto"/>
        <w:bottom w:val="none" w:sz="0" w:space="0" w:color="auto"/>
        <w:right w:val="none" w:sz="0" w:space="0" w:color="auto"/>
      </w:divBdr>
    </w:div>
    <w:div w:id="914361901">
      <w:bodyDiv w:val="1"/>
      <w:marLeft w:val="0"/>
      <w:marRight w:val="0"/>
      <w:marTop w:val="0"/>
      <w:marBottom w:val="0"/>
      <w:divBdr>
        <w:top w:val="none" w:sz="0" w:space="0" w:color="auto"/>
        <w:left w:val="none" w:sz="0" w:space="0" w:color="auto"/>
        <w:bottom w:val="none" w:sz="0" w:space="0" w:color="auto"/>
        <w:right w:val="none" w:sz="0" w:space="0" w:color="auto"/>
      </w:divBdr>
    </w:div>
    <w:div w:id="995379794">
      <w:bodyDiv w:val="1"/>
      <w:marLeft w:val="0"/>
      <w:marRight w:val="0"/>
      <w:marTop w:val="0"/>
      <w:marBottom w:val="0"/>
      <w:divBdr>
        <w:top w:val="none" w:sz="0" w:space="0" w:color="auto"/>
        <w:left w:val="none" w:sz="0" w:space="0" w:color="auto"/>
        <w:bottom w:val="none" w:sz="0" w:space="0" w:color="auto"/>
        <w:right w:val="none" w:sz="0" w:space="0" w:color="auto"/>
      </w:divBdr>
    </w:div>
    <w:div w:id="1003095628">
      <w:bodyDiv w:val="1"/>
      <w:marLeft w:val="0"/>
      <w:marRight w:val="0"/>
      <w:marTop w:val="0"/>
      <w:marBottom w:val="0"/>
      <w:divBdr>
        <w:top w:val="none" w:sz="0" w:space="0" w:color="auto"/>
        <w:left w:val="none" w:sz="0" w:space="0" w:color="auto"/>
        <w:bottom w:val="none" w:sz="0" w:space="0" w:color="auto"/>
        <w:right w:val="none" w:sz="0" w:space="0" w:color="auto"/>
      </w:divBdr>
    </w:div>
    <w:div w:id="1124928028">
      <w:bodyDiv w:val="1"/>
      <w:marLeft w:val="0"/>
      <w:marRight w:val="0"/>
      <w:marTop w:val="0"/>
      <w:marBottom w:val="0"/>
      <w:divBdr>
        <w:top w:val="none" w:sz="0" w:space="0" w:color="auto"/>
        <w:left w:val="none" w:sz="0" w:space="0" w:color="auto"/>
        <w:bottom w:val="none" w:sz="0" w:space="0" w:color="auto"/>
        <w:right w:val="none" w:sz="0" w:space="0" w:color="auto"/>
      </w:divBdr>
      <w:divsChild>
        <w:div w:id="460079244">
          <w:marLeft w:val="0"/>
          <w:marRight w:val="0"/>
          <w:marTop w:val="0"/>
          <w:marBottom w:val="0"/>
          <w:divBdr>
            <w:top w:val="none" w:sz="0" w:space="0" w:color="auto"/>
            <w:left w:val="none" w:sz="0" w:space="0" w:color="auto"/>
            <w:bottom w:val="none" w:sz="0" w:space="0" w:color="auto"/>
            <w:right w:val="none" w:sz="0" w:space="0" w:color="auto"/>
          </w:divBdr>
        </w:div>
        <w:div w:id="1129275291">
          <w:marLeft w:val="0"/>
          <w:marRight w:val="0"/>
          <w:marTop w:val="0"/>
          <w:marBottom w:val="0"/>
          <w:divBdr>
            <w:top w:val="none" w:sz="0" w:space="0" w:color="auto"/>
            <w:left w:val="none" w:sz="0" w:space="0" w:color="auto"/>
            <w:bottom w:val="none" w:sz="0" w:space="0" w:color="auto"/>
            <w:right w:val="none" w:sz="0" w:space="0" w:color="auto"/>
          </w:divBdr>
        </w:div>
        <w:div w:id="1497964485">
          <w:marLeft w:val="0"/>
          <w:marRight w:val="0"/>
          <w:marTop w:val="0"/>
          <w:marBottom w:val="0"/>
          <w:divBdr>
            <w:top w:val="none" w:sz="0" w:space="0" w:color="auto"/>
            <w:left w:val="none" w:sz="0" w:space="0" w:color="auto"/>
            <w:bottom w:val="none" w:sz="0" w:space="0" w:color="auto"/>
            <w:right w:val="none" w:sz="0" w:space="0" w:color="auto"/>
          </w:divBdr>
        </w:div>
        <w:div w:id="1483766995">
          <w:marLeft w:val="0"/>
          <w:marRight w:val="0"/>
          <w:marTop w:val="0"/>
          <w:marBottom w:val="0"/>
          <w:divBdr>
            <w:top w:val="none" w:sz="0" w:space="0" w:color="auto"/>
            <w:left w:val="none" w:sz="0" w:space="0" w:color="auto"/>
            <w:bottom w:val="none" w:sz="0" w:space="0" w:color="auto"/>
            <w:right w:val="none" w:sz="0" w:space="0" w:color="auto"/>
          </w:divBdr>
        </w:div>
        <w:div w:id="1602377839">
          <w:marLeft w:val="0"/>
          <w:marRight w:val="0"/>
          <w:marTop w:val="0"/>
          <w:marBottom w:val="0"/>
          <w:divBdr>
            <w:top w:val="none" w:sz="0" w:space="0" w:color="auto"/>
            <w:left w:val="none" w:sz="0" w:space="0" w:color="auto"/>
            <w:bottom w:val="none" w:sz="0" w:space="0" w:color="auto"/>
            <w:right w:val="none" w:sz="0" w:space="0" w:color="auto"/>
          </w:divBdr>
        </w:div>
        <w:div w:id="1118527546">
          <w:marLeft w:val="0"/>
          <w:marRight w:val="0"/>
          <w:marTop w:val="0"/>
          <w:marBottom w:val="0"/>
          <w:divBdr>
            <w:top w:val="none" w:sz="0" w:space="0" w:color="auto"/>
            <w:left w:val="none" w:sz="0" w:space="0" w:color="auto"/>
            <w:bottom w:val="none" w:sz="0" w:space="0" w:color="auto"/>
            <w:right w:val="none" w:sz="0" w:space="0" w:color="auto"/>
          </w:divBdr>
        </w:div>
        <w:div w:id="1215582716">
          <w:marLeft w:val="0"/>
          <w:marRight w:val="0"/>
          <w:marTop w:val="0"/>
          <w:marBottom w:val="0"/>
          <w:divBdr>
            <w:top w:val="none" w:sz="0" w:space="0" w:color="auto"/>
            <w:left w:val="none" w:sz="0" w:space="0" w:color="auto"/>
            <w:bottom w:val="none" w:sz="0" w:space="0" w:color="auto"/>
            <w:right w:val="none" w:sz="0" w:space="0" w:color="auto"/>
          </w:divBdr>
        </w:div>
        <w:div w:id="1479691512">
          <w:marLeft w:val="0"/>
          <w:marRight w:val="0"/>
          <w:marTop w:val="0"/>
          <w:marBottom w:val="0"/>
          <w:divBdr>
            <w:top w:val="none" w:sz="0" w:space="0" w:color="auto"/>
            <w:left w:val="none" w:sz="0" w:space="0" w:color="auto"/>
            <w:bottom w:val="none" w:sz="0" w:space="0" w:color="auto"/>
            <w:right w:val="none" w:sz="0" w:space="0" w:color="auto"/>
          </w:divBdr>
        </w:div>
        <w:div w:id="1446147609">
          <w:marLeft w:val="0"/>
          <w:marRight w:val="0"/>
          <w:marTop w:val="0"/>
          <w:marBottom w:val="0"/>
          <w:divBdr>
            <w:top w:val="none" w:sz="0" w:space="0" w:color="auto"/>
            <w:left w:val="none" w:sz="0" w:space="0" w:color="auto"/>
            <w:bottom w:val="none" w:sz="0" w:space="0" w:color="auto"/>
            <w:right w:val="none" w:sz="0" w:space="0" w:color="auto"/>
          </w:divBdr>
        </w:div>
        <w:div w:id="982464794">
          <w:marLeft w:val="0"/>
          <w:marRight w:val="0"/>
          <w:marTop w:val="0"/>
          <w:marBottom w:val="0"/>
          <w:divBdr>
            <w:top w:val="none" w:sz="0" w:space="0" w:color="auto"/>
            <w:left w:val="none" w:sz="0" w:space="0" w:color="auto"/>
            <w:bottom w:val="none" w:sz="0" w:space="0" w:color="auto"/>
            <w:right w:val="none" w:sz="0" w:space="0" w:color="auto"/>
          </w:divBdr>
        </w:div>
        <w:div w:id="923950238">
          <w:marLeft w:val="0"/>
          <w:marRight w:val="0"/>
          <w:marTop w:val="0"/>
          <w:marBottom w:val="0"/>
          <w:divBdr>
            <w:top w:val="none" w:sz="0" w:space="0" w:color="auto"/>
            <w:left w:val="none" w:sz="0" w:space="0" w:color="auto"/>
            <w:bottom w:val="none" w:sz="0" w:space="0" w:color="auto"/>
            <w:right w:val="none" w:sz="0" w:space="0" w:color="auto"/>
          </w:divBdr>
        </w:div>
        <w:div w:id="1047684567">
          <w:marLeft w:val="0"/>
          <w:marRight w:val="0"/>
          <w:marTop w:val="0"/>
          <w:marBottom w:val="0"/>
          <w:divBdr>
            <w:top w:val="none" w:sz="0" w:space="0" w:color="auto"/>
            <w:left w:val="none" w:sz="0" w:space="0" w:color="auto"/>
            <w:bottom w:val="none" w:sz="0" w:space="0" w:color="auto"/>
            <w:right w:val="none" w:sz="0" w:space="0" w:color="auto"/>
          </w:divBdr>
        </w:div>
        <w:div w:id="413628711">
          <w:marLeft w:val="0"/>
          <w:marRight w:val="0"/>
          <w:marTop w:val="0"/>
          <w:marBottom w:val="0"/>
          <w:divBdr>
            <w:top w:val="none" w:sz="0" w:space="0" w:color="auto"/>
            <w:left w:val="none" w:sz="0" w:space="0" w:color="auto"/>
            <w:bottom w:val="none" w:sz="0" w:space="0" w:color="auto"/>
            <w:right w:val="none" w:sz="0" w:space="0" w:color="auto"/>
          </w:divBdr>
        </w:div>
        <w:div w:id="2087068846">
          <w:marLeft w:val="0"/>
          <w:marRight w:val="0"/>
          <w:marTop w:val="0"/>
          <w:marBottom w:val="0"/>
          <w:divBdr>
            <w:top w:val="none" w:sz="0" w:space="0" w:color="auto"/>
            <w:left w:val="none" w:sz="0" w:space="0" w:color="auto"/>
            <w:bottom w:val="none" w:sz="0" w:space="0" w:color="auto"/>
            <w:right w:val="none" w:sz="0" w:space="0" w:color="auto"/>
          </w:divBdr>
        </w:div>
        <w:div w:id="1195802360">
          <w:marLeft w:val="0"/>
          <w:marRight w:val="0"/>
          <w:marTop w:val="0"/>
          <w:marBottom w:val="0"/>
          <w:divBdr>
            <w:top w:val="none" w:sz="0" w:space="0" w:color="auto"/>
            <w:left w:val="none" w:sz="0" w:space="0" w:color="auto"/>
            <w:bottom w:val="none" w:sz="0" w:space="0" w:color="auto"/>
            <w:right w:val="none" w:sz="0" w:space="0" w:color="auto"/>
          </w:divBdr>
        </w:div>
        <w:div w:id="781652259">
          <w:marLeft w:val="0"/>
          <w:marRight w:val="0"/>
          <w:marTop w:val="0"/>
          <w:marBottom w:val="0"/>
          <w:divBdr>
            <w:top w:val="none" w:sz="0" w:space="0" w:color="auto"/>
            <w:left w:val="none" w:sz="0" w:space="0" w:color="auto"/>
            <w:bottom w:val="none" w:sz="0" w:space="0" w:color="auto"/>
            <w:right w:val="none" w:sz="0" w:space="0" w:color="auto"/>
          </w:divBdr>
        </w:div>
        <w:div w:id="1795371361">
          <w:marLeft w:val="0"/>
          <w:marRight w:val="0"/>
          <w:marTop w:val="0"/>
          <w:marBottom w:val="0"/>
          <w:divBdr>
            <w:top w:val="none" w:sz="0" w:space="0" w:color="auto"/>
            <w:left w:val="none" w:sz="0" w:space="0" w:color="auto"/>
            <w:bottom w:val="none" w:sz="0" w:space="0" w:color="auto"/>
            <w:right w:val="none" w:sz="0" w:space="0" w:color="auto"/>
          </w:divBdr>
        </w:div>
        <w:div w:id="1652557001">
          <w:marLeft w:val="0"/>
          <w:marRight w:val="0"/>
          <w:marTop w:val="0"/>
          <w:marBottom w:val="0"/>
          <w:divBdr>
            <w:top w:val="none" w:sz="0" w:space="0" w:color="auto"/>
            <w:left w:val="none" w:sz="0" w:space="0" w:color="auto"/>
            <w:bottom w:val="none" w:sz="0" w:space="0" w:color="auto"/>
            <w:right w:val="none" w:sz="0" w:space="0" w:color="auto"/>
          </w:divBdr>
        </w:div>
        <w:div w:id="281226996">
          <w:marLeft w:val="0"/>
          <w:marRight w:val="0"/>
          <w:marTop w:val="0"/>
          <w:marBottom w:val="0"/>
          <w:divBdr>
            <w:top w:val="none" w:sz="0" w:space="0" w:color="auto"/>
            <w:left w:val="none" w:sz="0" w:space="0" w:color="auto"/>
            <w:bottom w:val="none" w:sz="0" w:space="0" w:color="auto"/>
            <w:right w:val="none" w:sz="0" w:space="0" w:color="auto"/>
          </w:divBdr>
        </w:div>
        <w:div w:id="1322349963">
          <w:marLeft w:val="0"/>
          <w:marRight w:val="0"/>
          <w:marTop w:val="0"/>
          <w:marBottom w:val="0"/>
          <w:divBdr>
            <w:top w:val="none" w:sz="0" w:space="0" w:color="auto"/>
            <w:left w:val="none" w:sz="0" w:space="0" w:color="auto"/>
            <w:bottom w:val="none" w:sz="0" w:space="0" w:color="auto"/>
            <w:right w:val="none" w:sz="0" w:space="0" w:color="auto"/>
          </w:divBdr>
        </w:div>
        <w:div w:id="2111584890">
          <w:marLeft w:val="0"/>
          <w:marRight w:val="0"/>
          <w:marTop w:val="0"/>
          <w:marBottom w:val="0"/>
          <w:divBdr>
            <w:top w:val="none" w:sz="0" w:space="0" w:color="auto"/>
            <w:left w:val="none" w:sz="0" w:space="0" w:color="auto"/>
            <w:bottom w:val="none" w:sz="0" w:space="0" w:color="auto"/>
            <w:right w:val="none" w:sz="0" w:space="0" w:color="auto"/>
          </w:divBdr>
        </w:div>
        <w:div w:id="52702684">
          <w:marLeft w:val="0"/>
          <w:marRight w:val="0"/>
          <w:marTop w:val="0"/>
          <w:marBottom w:val="0"/>
          <w:divBdr>
            <w:top w:val="none" w:sz="0" w:space="0" w:color="auto"/>
            <w:left w:val="none" w:sz="0" w:space="0" w:color="auto"/>
            <w:bottom w:val="none" w:sz="0" w:space="0" w:color="auto"/>
            <w:right w:val="none" w:sz="0" w:space="0" w:color="auto"/>
          </w:divBdr>
        </w:div>
        <w:div w:id="1944453745">
          <w:marLeft w:val="0"/>
          <w:marRight w:val="0"/>
          <w:marTop w:val="0"/>
          <w:marBottom w:val="0"/>
          <w:divBdr>
            <w:top w:val="none" w:sz="0" w:space="0" w:color="auto"/>
            <w:left w:val="none" w:sz="0" w:space="0" w:color="auto"/>
            <w:bottom w:val="none" w:sz="0" w:space="0" w:color="auto"/>
            <w:right w:val="none" w:sz="0" w:space="0" w:color="auto"/>
          </w:divBdr>
        </w:div>
        <w:div w:id="705567674">
          <w:marLeft w:val="0"/>
          <w:marRight w:val="0"/>
          <w:marTop w:val="0"/>
          <w:marBottom w:val="0"/>
          <w:divBdr>
            <w:top w:val="none" w:sz="0" w:space="0" w:color="auto"/>
            <w:left w:val="none" w:sz="0" w:space="0" w:color="auto"/>
            <w:bottom w:val="none" w:sz="0" w:space="0" w:color="auto"/>
            <w:right w:val="none" w:sz="0" w:space="0" w:color="auto"/>
          </w:divBdr>
        </w:div>
        <w:div w:id="1304891901">
          <w:marLeft w:val="0"/>
          <w:marRight w:val="0"/>
          <w:marTop w:val="0"/>
          <w:marBottom w:val="0"/>
          <w:divBdr>
            <w:top w:val="none" w:sz="0" w:space="0" w:color="auto"/>
            <w:left w:val="none" w:sz="0" w:space="0" w:color="auto"/>
            <w:bottom w:val="none" w:sz="0" w:space="0" w:color="auto"/>
            <w:right w:val="none" w:sz="0" w:space="0" w:color="auto"/>
          </w:divBdr>
        </w:div>
        <w:div w:id="719287204">
          <w:marLeft w:val="0"/>
          <w:marRight w:val="0"/>
          <w:marTop w:val="0"/>
          <w:marBottom w:val="0"/>
          <w:divBdr>
            <w:top w:val="none" w:sz="0" w:space="0" w:color="auto"/>
            <w:left w:val="none" w:sz="0" w:space="0" w:color="auto"/>
            <w:bottom w:val="none" w:sz="0" w:space="0" w:color="auto"/>
            <w:right w:val="none" w:sz="0" w:space="0" w:color="auto"/>
          </w:divBdr>
        </w:div>
        <w:div w:id="282079470">
          <w:marLeft w:val="0"/>
          <w:marRight w:val="0"/>
          <w:marTop w:val="0"/>
          <w:marBottom w:val="0"/>
          <w:divBdr>
            <w:top w:val="none" w:sz="0" w:space="0" w:color="auto"/>
            <w:left w:val="none" w:sz="0" w:space="0" w:color="auto"/>
            <w:bottom w:val="none" w:sz="0" w:space="0" w:color="auto"/>
            <w:right w:val="none" w:sz="0" w:space="0" w:color="auto"/>
          </w:divBdr>
        </w:div>
      </w:divsChild>
    </w:div>
    <w:div w:id="1185946089">
      <w:bodyDiv w:val="1"/>
      <w:marLeft w:val="0"/>
      <w:marRight w:val="0"/>
      <w:marTop w:val="0"/>
      <w:marBottom w:val="0"/>
      <w:divBdr>
        <w:top w:val="none" w:sz="0" w:space="0" w:color="auto"/>
        <w:left w:val="none" w:sz="0" w:space="0" w:color="auto"/>
        <w:bottom w:val="none" w:sz="0" w:space="0" w:color="auto"/>
        <w:right w:val="none" w:sz="0" w:space="0" w:color="auto"/>
      </w:divBdr>
    </w:div>
    <w:div w:id="1273712062">
      <w:bodyDiv w:val="1"/>
      <w:marLeft w:val="0"/>
      <w:marRight w:val="0"/>
      <w:marTop w:val="0"/>
      <w:marBottom w:val="0"/>
      <w:divBdr>
        <w:top w:val="none" w:sz="0" w:space="0" w:color="auto"/>
        <w:left w:val="none" w:sz="0" w:space="0" w:color="auto"/>
        <w:bottom w:val="none" w:sz="0" w:space="0" w:color="auto"/>
        <w:right w:val="none" w:sz="0" w:space="0" w:color="auto"/>
      </w:divBdr>
      <w:divsChild>
        <w:div w:id="1036976586">
          <w:marLeft w:val="0"/>
          <w:marRight w:val="0"/>
          <w:marTop w:val="0"/>
          <w:marBottom w:val="0"/>
          <w:divBdr>
            <w:top w:val="none" w:sz="0" w:space="0" w:color="auto"/>
            <w:left w:val="none" w:sz="0" w:space="0" w:color="auto"/>
            <w:bottom w:val="none" w:sz="0" w:space="0" w:color="auto"/>
            <w:right w:val="none" w:sz="0" w:space="0" w:color="auto"/>
          </w:divBdr>
        </w:div>
        <w:div w:id="410930073">
          <w:marLeft w:val="0"/>
          <w:marRight w:val="0"/>
          <w:marTop w:val="0"/>
          <w:marBottom w:val="0"/>
          <w:divBdr>
            <w:top w:val="none" w:sz="0" w:space="0" w:color="auto"/>
            <w:left w:val="none" w:sz="0" w:space="0" w:color="auto"/>
            <w:bottom w:val="none" w:sz="0" w:space="0" w:color="auto"/>
            <w:right w:val="none" w:sz="0" w:space="0" w:color="auto"/>
          </w:divBdr>
        </w:div>
        <w:div w:id="1089808416">
          <w:marLeft w:val="0"/>
          <w:marRight w:val="0"/>
          <w:marTop w:val="0"/>
          <w:marBottom w:val="0"/>
          <w:divBdr>
            <w:top w:val="none" w:sz="0" w:space="0" w:color="auto"/>
            <w:left w:val="none" w:sz="0" w:space="0" w:color="auto"/>
            <w:bottom w:val="none" w:sz="0" w:space="0" w:color="auto"/>
            <w:right w:val="none" w:sz="0" w:space="0" w:color="auto"/>
          </w:divBdr>
        </w:div>
        <w:div w:id="1998919064">
          <w:marLeft w:val="0"/>
          <w:marRight w:val="0"/>
          <w:marTop w:val="0"/>
          <w:marBottom w:val="0"/>
          <w:divBdr>
            <w:top w:val="none" w:sz="0" w:space="0" w:color="auto"/>
            <w:left w:val="none" w:sz="0" w:space="0" w:color="auto"/>
            <w:bottom w:val="none" w:sz="0" w:space="0" w:color="auto"/>
            <w:right w:val="none" w:sz="0" w:space="0" w:color="auto"/>
          </w:divBdr>
        </w:div>
        <w:div w:id="13651020">
          <w:marLeft w:val="0"/>
          <w:marRight w:val="0"/>
          <w:marTop w:val="0"/>
          <w:marBottom w:val="0"/>
          <w:divBdr>
            <w:top w:val="none" w:sz="0" w:space="0" w:color="auto"/>
            <w:left w:val="none" w:sz="0" w:space="0" w:color="auto"/>
            <w:bottom w:val="none" w:sz="0" w:space="0" w:color="auto"/>
            <w:right w:val="none" w:sz="0" w:space="0" w:color="auto"/>
          </w:divBdr>
        </w:div>
        <w:div w:id="613441267">
          <w:marLeft w:val="0"/>
          <w:marRight w:val="0"/>
          <w:marTop w:val="0"/>
          <w:marBottom w:val="0"/>
          <w:divBdr>
            <w:top w:val="none" w:sz="0" w:space="0" w:color="auto"/>
            <w:left w:val="none" w:sz="0" w:space="0" w:color="auto"/>
            <w:bottom w:val="none" w:sz="0" w:space="0" w:color="auto"/>
            <w:right w:val="none" w:sz="0" w:space="0" w:color="auto"/>
          </w:divBdr>
        </w:div>
        <w:div w:id="738751549">
          <w:marLeft w:val="0"/>
          <w:marRight w:val="0"/>
          <w:marTop w:val="0"/>
          <w:marBottom w:val="0"/>
          <w:divBdr>
            <w:top w:val="none" w:sz="0" w:space="0" w:color="auto"/>
            <w:left w:val="none" w:sz="0" w:space="0" w:color="auto"/>
            <w:bottom w:val="none" w:sz="0" w:space="0" w:color="auto"/>
            <w:right w:val="none" w:sz="0" w:space="0" w:color="auto"/>
          </w:divBdr>
        </w:div>
        <w:div w:id="1765107651">
          <w:marLeft w:val="0"/>
          <w:marRight w:val="0"/>
          <w:marTop w:val="0"/>
          <w:marBottom w:val="0"/>
          <w:divBdr>
            <w:top w:val="none" w:sz="0" w:space="0" w:color="auto"/>
            <w:left w:val="none" w:sz="0" w:space="0" w:color="auto"/>
            <w:bottom w:val="none" w:sz="0" w:space="0" w:color="auto"/>
            <w:right w:val="none" w:sz="0" w:space="0" w:color="auto"/>
          </w:divBdr>
        </w:div>
        <w:div w:id="1463695081">
          <w:marLeft w:val="0"/>
          <w:marRight w:val="0"/>
          <w:marTop w:val="0"/>
          <w:marBottom w:val="0"/>
          <w:divBdr>
            <w:top w:val="none" w:sz="0" w:space="0" w:color="auto"/>
            <w:left w:val="none" w:sz="0" w:space="0" w:color="auto"/>
            <w:bottom w:val="none" w:sz="0" w:space="0" w:color="auto"/>
            <w:right w:val="none" w:sz="0" w:space="0" w:color="auto"/>
          </w:divBdr>
        </w:div>
        <w:div w:id="559249015">
          <w:marLeft w:val="0"/>
          <w:marRight w:val="0"/>
          <w:marTop w:val="0"/>
          <w:marBottom w:val="0"/>
          <w:divBdr>
            <w:top w:val="none" w:sz="0" w:space="0" w:color="auto"/>
            <w:left w:val="none" w:sz="0" w:space="0" w:color="auto"/>
            <w:bottom w:val="none" w:sz="0" w:space="0" w:color="auto"/>
            <w:right w:val="none" w:sz="0" w:space="0" w:color="auto"/>
          </w:divBdr>
        </w:div>
        <w:div w:id="1767769387">
          <w:marLeft w:val="0"/>
          <w:marRight w:val="0"/>
          <w:marTop w:val="0"/>
          <w:marBottom w:val="0"/>
          <w:divBdr>
            <w:top w:val="none" w:sz="0" w:space="0" w:color="auto"/>
            <w:left w:val="none" w:sz="0" w:space="0" w:color="auto"/>
            <w:bottom w:val="none" w:sz="0" w:space="0" w:color="auto"/>
            <w:right w:val="none" w:sz="0" w:space="0" w:color="auto"/>
          </w:divBdr>
        </w:div>
        <w:div w:id="1297220471">
          <w:marLeft w:val="0"/>
          <w:marRight w:val="0"/>
          <w:marTop w:val="0"/>
          <w:marBottom w:val="0"/>
          <w:divBdr>
            <w:top w:val="none" w:sz="0" w:space="0" w:color="auto"/>
            <w:left w:val="none" w:sz="0" w:space="0" w:color="auto"/>
            <w:bottom w:val="none" w:sz="0" w:space="0" w:color="auto"/>
            <w:right w:val="none" w:sz="0" w:space="0" w:color="auto"/>
          </w:divBdr>
        </w:div>
        <w:div w:id="1987392687">
          <w:marLeft w:val="0"/>
          <w:marRight w:val="0"/>
          <w:marTop w:val="0"/>
          <w:marBottom w:val="0"/>
          <w:divBdr>
            <w:top w:val="none" w:sz="0" w:space="0" w:color="auto"/>
            <w:left w:val="none" w:sz="0" w:space="0" w:color="auto"/>
            <w:bottom w:val="none" w:sz="0" w:space="0" w:color="auto"/>
            <w:right w:val="none" w:sz="0" w:space="0" w:color="auto"/>
          </w:divBdr>
        </w:div>
        <w:div w:id="660036768">
          <w:marLeft w:val="0"/>
          <w:marRight w:val="0"/>
          <w:marTop w:val="0"/>
          <w:marBottom w:val="0"/>
          <w:divBdr>
            <w:top w:val="none" w:sz="0" w:space="0" w:color="auto"/>
            <w:left w:val="none" w:sz="0" w:space="0" w:color="auto"/>
            <w:bottom w:val="none" w:sz="0" w:space="0" w:color="auto"/>
            <w:right w:val="none" w:sz="0" w:space="0" w:color="auto"/>
          </w:divBdr>
        </w:div>
        <w:div w:id="379212334">
          <w:marLeft w:val="0"/>
          <w:marRight w:val="0"/>
          <w:marTop w:val="0"/>
          <w:marBottom w:val="0"/>
          <w:divBdr>
            <w:top w:val="none" w:sz="0" w:space="0" w:color="auto"/>
            <w:left w:val="none" w:sz="0" w:space="0" w:color="auto"/>
            <w:bottom w:val="none" w:sz="0" w:space="0" w:color="auto"/>
            <w:right w:val="none" w:sz="0" w:space="0" w:color="auto"/>
          </w:divBdr>
        </w:div>
        <w:div w:id="1627198142">
          <w:marLeft w:val="0"/>
          <w:marRight w:val="0"/>
          <w:marTop w:val="0"/>
          <w:marBottom w:val="0"/>
          <w:divBdr>
            <w:top w:val="none" w:sz="0" w:space="0" w:color="auto"/>
            <w:left w:val="none" w:sz="0" w:space="0" w:color="auto"/>
            <w:bottom w:val="none" w:sz="0" w:space="0" w:color="auto"/>
            <w:right w:val="none" w:sz="0" w:space="0" w:color="auto"/>
          </w:divBdr>
        </w:div>
        <w:div w:id="44450079">
          <w:marLeft w:val="0"/>
          <w:marRight w:val="0"/>
          <w:marTop w:val="0"/>
          <w:marBottom w:val="0"/>
          <w:divBdr>
            <w:top w:val="none" w:sz="0" w:space="0" w:color="auto"/>
            <w:left w:val="none" w:sz="0" w:space="0" w:color="auto"/>
            <w:bottom w:val="none" w:sz="0" w:space="0" w:color="auto"/>
            <w:right w:val="none" w:sz="0" w:space="0" w:color="auto"/>
          </w:divBdr>
        </w:div>
      </w:divsChild>
    </w:div>
    <w:div w:id="1582449589">
      <w:bodyDiv w:val="1"/>
      <w:marLeft w:val="0"/>
      <w:marRight w:val="0"/>
      <w:marTop w:val="0"/>
      <w:marBottom w:val="0"/>
      <w:divBdr>
        <w:top w:val="none" w:sz="0" w:space="0" w:color="auto"/>
        <w:left w:val="none" w:sz="0" w:space="0" w:color="auto"/>
        <w:bottom w:val="none" w:sz="0" w:space="0" w:color="auto"/>
        <w:right w:val="none" w:sz="0" w:space="0" w:color="auto"/>
      </w:divBdr>
    </w:div>
    <w:div w:id="2145656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fId" Type="http://schemas.openxmlformats.org/wordprocessingml/2006/fontTable" Target="fontTabl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DSOCIETY.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596DBE-349F-4F29-9510-28B5C7BAD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ranjeev salwan</dc:creator>
  <cp:lastModifiedBy>Daisy Orozco</cp:lastModifiedBy>
  <cp:revision>2</cp:revision>
  <dcterms:created xsi:type="dcterms:W3CDTF">2025-10-06T18:34:00Z</dcterms:created>
  <dcterms:modified xsi:type="dcterms:W3CDTF">2025-10-06T18:34:00Z</dcterms:modified>
</cp:coreProperties>
</file>